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1F4" w:rsidRDefault="00B41BA5" w:rsidP="006501F4">
      <w:pPr>
        <w:jc w:val="center"/>
        <w:rPr>
          <w:b/>
          <w:sz w:val="32"/>
          <w:szCs w:val="32"/>
        </w:rPr>
      </w:pPr>
      <w:r w:rsidRPr="00B41BA5">
        <w:rPr>
          <w:sz w:val="24"/>
          <w:szCs w:val="24"/>
        </w:rPr>
        <w:pict>
          <v:rect id="_x0000_s1026" style="position:absolute;left:0;text-align:left;margin-left:212.55pt;margin-top:-33.6pt;width:21.9pt;height:25pt;z-index:251660288" fillcolor="white [3212]" strokecolor="white [3212]"/>
        </w:pict>
      </w:r>
      <w:r w:rsidR="006501F4">
        <w:rPr>
          <w:b/>
          <w:sz w:val="32"/>
          <w:szCs w:val="32"/>
        </w:rPr>
        <w:t>КОМИТЕТ ФИНАНСОВ КУРСКОЙ ОБЛАСТИ</w:t>
      </w:r>
    </w:p>
    <w:p w:rsidR="006501F4" w:rsidRDefault="006501F4" w:rsidP="006501F4">
      <w:pPr>
        <w:jc w:val="center"/>
        <w:rPr>
          <w:b/>
          <w:sz w:val="32"/>
          <w:szCs w:val="32"/>
        </w:rPr>
      </w:pPr>
    </w:p>
    <w:p w:rsidR="006501F4" w:rsidRDefault="006501F4" w:rsidP="006501F4">
      <w:pPr>
        <w:jc w:val="center"/>
        <w:rPr>
          <w:b/>
          <w:sz w:val="44"/>
          <w:szCs w:val="44"/>
        </w:rPr>
      </w:pPr>
      <w:proofErr w:type="gramStart"/>
      <w:r>
        <w:rPr>
          <w:b/>
          <w:sz w:val="44"/>
          <w:szCs w:val="44"/>
        </w:rPr>
        <w:t>П</w:t>
      </w:r>
      <w:proofErr w:type="gramEnd"/>
      <w:r>
        <w:rPr>
          <w:b/>
          <w:sz w:val="44"/>
          <w:szCs w:val="44"/>
        </w:rPr>
        <w:t xml:space="preserve"> Р И К А З</w:t>
      </w:r>
    </w:p>
    <w:p w:rsidR="006501F4" w:rsidRDefault="006501F4" w:rsidP="006501F4">
      <w:pPr>
        <w:jc w:val="center"/>
        <w:rPr>
          <w:b/>
          <w:sz w:val="40"/>
          <w:szCs w:val="40"/>
        </w:rPr>
      </w:pPr>
    </w:p>
    <w:p w:rsidR="006501F4" w:rsidRDefault="00BE43E9" w:rsidP="006501F4">
      <w:pPr>
        <w:rPr>
          <w:b/>
        </w:rPr>
      </w:pPr>
      <w:r>
        <w:rPr>
          <w:b/>
        </w:rPr>
        <w:t xml:space="preserve">              16.09.2019                   </w:t>
      </w:r>
      <w:r w:rsidR="006501F4">
        <w:rPr>
          <w:b/>
        </w:rPr>
        <w:t xml:space="preserve"> г. КУРСК                      №</w:t>
      </w:r>
      <w:r>
        <w:rPr>
          <w:b/>
        </w:rPr>
        <w:t>57н</w:t>
      </w:r>
    </w:p>
    <w:p w:rsidR="006501F4" w:rsidRDefault="006501F4" w:rsidP="006501F4">
      <w:pPr>
        <w:rPr>
          <w:b/>
        </w:rPr>
      </w:pPr>
    </w:p>
    <w:p w:rsidR="006501F4" w:rsidRDefault="006501F4" w:rsidP="006501F4">
      <w:pPr>
        <w:rPr>
          <w:b/>
        </w:rPr>
      </w:pPr>
    </w:p>
    <w:p w:rsidR="006501F4" w:rsidRDefault="006501F4" w:rsidP="006501F4">
      <w:pPr>
        <w:autoSpaceDE w:val="0"/>
        <w:autoSpaceDN w:val="0"/>
        <w:adjustRightInd w:val="0"/>
      </w:pPr>
    </w:p>
    <w:p w:rsidR="006501F4" w:rsidRPr="001979A4" w:rsidRDefault="006501F4" w:rsidP="006501F4">
      <w:pPr>
        <w:autoSpaceDE w:val="0"/>
        <w:autoSpaceDN w:val="0"/>
        <w:adjustRightInd w:val="0"/>
        <w:jc w:val="center"/>
        <w:rPr>
          <w:b/>
        </w:rPr>
      </w:pPr>
      <w:r w:rsidRPr="00F65A7E">
        <w:rPr>
          <w:b/>
        </w:rPr>
        <w:t xml:space="preserve">О </w:t>
      </w:r>
      <w:r w:rsidR="001979A4">
        <w:rPr>
          <w:b/>
        </w:rPr>
        <w:t xml:space="preserve">внесении изменений в </w:t>
      </w:r>
      <w:r w:rsidR="001979A4" w:rsidRPr="001979A4">
        <w:rPr>
          <w:b/>
        </w:rPr>
        <w:t>приказ комитета финансов Курской области от 09.12.2008 г. №5н «О порядке приостановления (сокращения) предоставления межбюджетных трансфертов из областного бюджета бюджетам муниципальных образований Курской области»</w:t>
      </w:r>
    </w:p>
    <w:p w:rsidR="006501F4" w:rsidRPr="00F65A7E" w:rsidRDefault="006501F4" w:rsidP="006501F4">
      <w:pPr>
        <w:autoSpaceDE w:val="0"/>
        <w:autoSpaceDN w:val="0"/>
        <w:adjustRightInd w:val="0"/>
        <w:rPr>
          <w:b/>
        </w:rPr>
      </w:pPr>
    </w:p>
    <w:p w:rsidR="006501F4" w:rsidRPr="00F65A7E" w:rsidRDefault="006501F4" w:rsidP="006501F4">
      <w:pPr>
        <w:autoSpaceDE w:val="0"/>
        <w:autoSpaceDN w:val="0"/>
        <w:adjustRightInd w:val="0"/>
        <w:ind w:firstLine="709"/>
      </w:pPr>
    </w:p>
    <w:p w:rsidR="006501F4" w:rsidRPr="00F65A7E" w:rsidRDefault="006501F4" w:rsidP="00FB24BF">
      <w:pPr>
        <w:autoSpaceDE w:val="0"/>
        <w:autoSpaceDN w:val="0"/>
        <w:adjustRightInd w:val="0"/>
        <w:ind w:firstLine="709"/>
      </w:pPr>
      <w:r w:rsidRPr="00F65A7E">
        <w:t>В соответствии с</w:t>
      </w:r>
      <w:r w:rsidR="001979A4">
        <w:t xml:space="preserve"> Федеральным законом от </w:t>
      </w:r>
      <w:r w:rsidR="00777FD6">
        <w:t>26.07.2019 № 199-ФЗ  «О внесении изменений в Бюджетный кодекс Российской Федерации в целях совершенс</w:t>
      </w:r>
      <w:r w:rsidR="00E45CBD">
        <w:t xml:space="preserve">твования  государственного (муниципального) финансового контроля, </w:t>
      </w:r>
      <w:r w:rsidR="008579BA">
        <w:t xml:space="preserve">внутреннего финансового контроля и финансового аудита» и Федеральным законом от 02.08.2019 № 307-ФЗ «О внесении изменений в Бюджетный кодекс Российской Федерации в целях совершенствования межбюджетных отношений» </w:t>
      </w:r>
      <w:proofErr w:type="spellStart"/>
      <w:proofErr w:type="gramStart"/>
      <w:r w:rsidRPr="00F65A7E">
        <w:t>п</w:t>
      </w:r>
      <w:proofErr w:type="spellEnd"/>
      <w:proofErr w:type="gramEnd"/>
      <w:r w:rsidRPr="00F65A7E">
        <w:t xml:space="preserve"> </w:t>
      </w:r>
      <w:proofErr w:type="spellStart"/>
      <w:r w:rsidRPr="00F65A7E">
        <w:t>р</w:t>
      </w:r>
      <w:proofErr w:type="spellEnd"/>
      <w:r w:rsidRPr="00F65A7E">
        <w:t xml:space="preserve"> и к а </w:t>
      </w:r>
      <w:proofErr w:type="spellStart"/>
      <w:r w:rsidRPr="00F65A7E">
        <w:t>з</w:t>
      </w:r>
      <w:proofErr w:type="spellEnd"/>
      <w:r w:rsidRPr="00F65A7E">
        <w:t xml:space="preserve"> </w:t>
      </w:r>
      <w:proofErr w:type="spellStart"/>
      <w:r w:rsidRPr="00F65A7E">
        <w:t>ы</w:t>
      </w:r>
      <w:proofErr w:type="spellEnd"/>
      <w:r w:rsidRPr="00F65A7E">
        <w:t xml:space="preserve"> в а ю:</w:t>
      </w:r>
    </w:p>
    <w:p w:rsidR="006501F4" w:rsidRDefault="006501F4" w:rsidP="00FB24BF">
      <w:pPr>
        <w:autoSpaceDE w:val="0"/>
        <w:autoSpaceDN w:val="0"/>
        <w:adjustRightInd w:val="0"/>
        <w:ind w:firstLine="709"/>
        <w:rPr>
          <w:highlight w:val="yellow"/>
        </w:rPr>
      </w:pPr>
    </w:p>
    <w:p w:rsidR="00AB20CD" w:rsidRDefault="00AB20CD" w:rsidP="00AB20CD">
      <w:pPr>
        <w:pStyle w:val="a3"/>
        <w:numPr>
          <w:ilvl w:val="0"/>
          <w:numId w:val="1"/>
        </w:numPr>
        <w:autoSpaceDE w:val="0"/>
        <w:autoSpaceDN w:val="0"/>
        <w:adjustRightInd w:val="0"/>
        <w:ind w:left="0" w:firstLine="709"/>
      </w:pPr>
      <w:proofErr w:type="gramStart"/>
      <w:r w:rsidRPr="00AB20CD">
        <w:t xml:space="preserve">Утвердить </w:t>
      </w:r>
      <w:r>
        <w:t xml:space="preserve">прилагаемые изменения, которые вносятся в </w:t>
      </w:r>
      <w:r w:rsidRPr="009E39EE">
        <w:t xml:space="preserve">приказ комитета финансов Курской области от 09.12.2008 г. №5н </w:t>
      </w:r>
      <w:r>
        <w:t>(</w:t>
      </w:r>
      <w:r w:rsidRPr="009E39EE">
        <w:t>в ред</w:t>
      </w:r>
      <w:r>
        <w:t>акции</w:t>
      </w:r>
      <w:r w:rsidRPr="009E39EE">
        <w:t xml:space="preserve"> приказов комитета финансов Курской области</w:t>
      </w:r>
      <w:r>
        <w:t xml:space="preserve"> </w:t>
      </w:r>
      <w:r w:rsidRPr="009E39EE">
        <w:t xml:space="preserve">от 25.03.2009 </w:t>
      </w:r>
      <w:hyperlink r:id="rId6" w:history="1">
        <w:r>
          <w:t>№</w:t>
        </w:r>
        <w:r w:rsidRPr="009E39EE">
          <w:t xml:space="preserve"> 12н</w:t>
        </w:r>
      </w:hyperlink>
      <w:r w:rsidRPr="009E39EE">
        <w:t xml:space="preserve">, от 22.04.2010 </w:t>
      </w:r>
      <w:hyperlink r:id="rId7" w:history="1">
        <w:r>
          <w:t>№</w:t>
        </w:r>
        <w:r w:rsidRPr="009E39EE">
          <w:t xml:space="preserve"> 16н</w:t>
        </w:r>
      </w:hyperlink>
      <w:r w:rsidRPr="009E39EE">
        <w:t xml:space="preserve">, от 03.03.2011 </w:t>
      </w:r>
      <w:hyperlink r:id="rId8" w:history="1">
        <w:r>
          <w:t>№</w:t>
        </w:r>
        <w:r w:rsidRPr="009E39EE">
          <w:t xml:space="preserve"> 7н</w:t>
        </w:r>
      </w:hyperlink>
      <w:r w:rsidRPr="009E39EE">
        <w:t>,</w:t>
      </w:r>
      <w:r>
        <w:t xml:space="preserve"> </w:t>
      </w:r>
      <w:r w:rsidRPr="009E39EE">
        <w:t xml:space="preserve">от 21.02.2013 </w:t>
      </w:r>
      <w:hyperlink r:id="rId9" w:history="1">
        <w:r>
          <w:t>№</w:t>
        </w:r>
        <w:r w:rsidRPr="009E39EE">
          <w:t xml:space="preserve"> 6н</w:t>
        </w:r>
      </w:hyperlink>
      <w:r w:rsidRPr="009E39EE">
        <w:t xml:space="preserve">, от 13.02.2014 </w:t>
      </w:r>
      <w:hyperlink r:id="rId10" w:history="1">
        <w:r>
          <w:t>№</w:t>
        </w:r>
        <w:r w:rsidRPr="009E39EE">
          <w:t xml:space="preserve"> 7н</w:t>
        </w:r>
      </w:hyperlink>
      <w:r w:rsidRPr="009E39EE">
        <w:t xml:space="preserve">, от 12.02.2015 </w:t>
      </w:r>
      <w:hyperlink r:id="rId11" w:history="1">
        <w:r>
          <w:t>№</w:t>
        </w:r>
        <w:r w:rsidRPr="009E39EE">
          <w:t xml:space="preserve"> 10н</w:t>
        </w:r>
      </w:hyperlink>
      <w:r w:rsidRPr="009E39EE">
        <w:t>,</w:t>
      </w:r>
      <w:r>
        <w:t xml:space="preserve"> </w:t>
      </w:r>
      <w:r w:rsidRPr="009E39EE">
        <w:t xml:space="preserve">от 21.01.2016 </w:t>
      </w:r>
      <w:hyperlink r:id="rId12" w:history="1">
        <w:r>
          <w:t>№</w:t>
        </w:r>
        <w:r w:rsidRPr="009E39EE">
          <w:t xml:space="preserve"> 6н</w:t>
        </w:r>
      </w:hyperlink>
      <w:r w:rsidRPr="009E39EE">
        <w:t>) «О порядке приостановления (сокращения) предоставления межбюджетных трансфертов из областного</w:t>
      </w:r>
      <w:proofErr w:type="gramEnd"/>
      <w:r w:rsidRPr="009E39EE">
        <w:t xml:space="preserve"> бюджета бюджетам муниципальных образований Курской области»</w:t>
      </w:r>
      <w:r>
        <w:t>.</w:t>
      </w:r>
    </w:p>
    <w:p w:rsidR="00AB20CD" w:rsidRDefault="00AB20CD" w:rsidP="00AB20CD">
      <w:pPr>
        <w:pStyle w:val="a3"/>
        <w:numPr>
          <w:ilvl w:val="0"/>
          <w:numId w:val="1"/>
        </w:numPr>
        <w:autoSpaceDE w:val="0"/>
        <w:autoSpaceDN w:val="0"/>
        <w:adjustRightInd w:val="0"/>
        <w:ind w:left="0" w:firstLine="709"/>
      </w:pPr>
      <w:proofErr w:type="gramStart"/>
      <w:r>
        <w:t>Контроль за</w:t>
      </w:r>
      <w:proofErr w:type="gramEnd"/>
      <w:r>
        <w:t xml:space="preserve"> изменениями, указанными в пункте 1 настоящего приказа, возложить на первого заместителя председателя комитета финансов Курской области И.Ю. Апонасенко.</w:t>
      </w:r>
    </w:p>
    <w:p w:rsidR="00AB20CD" w:rsidRDefault="00AB20CD" w:rsidP="00AB20CD">
      <w:pPr>
        <w:pStyle w:val="ConsPlusNormal"/>
        <w:numPr>
          <w:ilvl w:val="0"/>
          <w:numId w:val="1"/>
        </w:numPr>
        <w:ind w:left="0" w:firstLine="709"/>
        <w:jc w:val="both"/>
      </w:pPr>
      <w:r>
        <w:t xml:space="preserve">Приказ </w:t>
      </w:r>
      <w:proofErr w:type="gramStart"/>
      <w:r>
        <w:t>вступает в силу со дня его подписания и применяется при составлении и исполнении областного</w:t>
      </w:r>
      <w:r w:rsidR="00F66C2E">
        <w:t xml:space="preserve"> бюджета</w:t>
      </w:r>
      <w:r>
        <w:t xml:space="preserve"> и местных бюджетов </w:t>
      </w:r>
      <w:r w:rsidR="00D14BD1">
        <w:t>начиная</w:t>
      </w:r>
      <w:proofErr w:type="gramEnd"/>
      <w:r w:rsidR="00D14BD1">
        <w:t xml:space="preserve"> с бюджетов </w:t>
      </w:r>
      <w:r>
        <w:t>на 2020 год (2020 год и плановый период 2021 и 2022 годов).</w:t>
      </w:r>
    </w:p>
    <w:p w:rsidR="00AB20CD" w:rsidRDefault="00AB20CD" w:rsidP="00AB20CD">
      <w:pPr>
        <w:pStyle w:val="ConsPlusNormal"/>
        <w:jc w:val="both"/>
      </w:pPr>
    </w:p>
    <w:p w:rsidR="00F66C2E" w:rsidRDefault="00F66C2E" w:rsidP="00AB20CD">
      <w:pPr>
        <w:pStyle w:val="ConsPlusNormal"/>
        <w:jc w:val="both"/>
      </w:pPr>
    </w:p>
    <w:p w:rsidR="00AB20CD" w:rsidRDefault="00AB20CD" w:rsidP="00AB20CD">
      <w:pPr>
        <w:pStyle w:val="ConsPlusNormal"/>
        <w:jc w:val="both"/>
      </w:pPr>
    </w:p>
    <w:p w:rsidR="00F66C2E" w:rsidRDefault="00F66C2E" w:rsidP="00F66C2E">
      <w:pPr>
        <w:pStyle w:val="ConsPlusNormal"/>
      </w:pPr>
      <w:r>
        <w:t xml:space="preserve">Председатель комитета </w:t>
      </w:r>
    </w:p>
    <w:p w:rsidR="00F66C2E" w:rsidRDefault="00F66C2E" w:rsidP="005758D7">
      <w:pPr>
        <w:pStyle w:val="ConsPlusNormal"/>
      </w:pPr>
      <w:r>
        <w:t xml:space="preserve">финансов Курской области                     </w:t>
      </w:r>
      <w:r w:rsidR="005758D7">
        <w:t xml:space="preserve">                              </w:t>
      </w:r>
      <w:r>
        <w:t>Л.В. Положенцева</w:t>
      </w:r>
      <w:bookmarkStart w:id="0" w:name="P33"/>
      <w:bookmarkEnd w:id="0"/>
    </w:p>
    <w:p w:rsidR="00AB20CD" w:rsidRDefault="00AB20CD" w:rsidP="00AB20CD">
      <w:pPr>
        <w:pStyle w:val="ConsPlusNormal"/>
        <w:jc w:val="both"/>
      </w:pPr>
    </w:p>
    <w:p w:rsidR="00F66C2E" w:rsidRDefault="00F66C2E" w:rsidP="00AB20CD">
      <w:pPr>
        <w:pStyle w:val="ConsPlusNormal"/>
        <w:jc w:val="both"/>
      </w:pPr>
    </w:p>
    <w:p w:rsidR="00AB20CD" w:rsidRDefault="00AB20CD" w:rsidP="005758D7">
      <w:pPr>
        <w:pStyle w:val="ConsPlusNormal"/>
        <w:ind w:left="5245"/>
        <w:jc w:val="center"/>
      </w:pPr>
      <w:r>
        <w:lastRenderedPageBreak/>
        <w:t>УТВЕРЖДЕНЫ</w:t>
      </w:r>
    </w:p>
    <w:p w:rsidR="00AB20CD" w:rsidRDefault="00AB20CD" w:rsidP="005758D7">
      <w:pPr>
        <w:pStyle w:val="ConsPlusNormal"/>
        <w:ind w:left="5245"/>
        <w:jc w:val="center"/>
      </w:pPr>
      <w:r>
        <w:t>Приказом комитета</w:t>
      </w:r>
    </w:p>
    <w:p w:rsidR="00AB20CD" w:rsidRDefault="00AB20CD" w:rsidP="005758D7">
      <w:pPr>
        <w:pStyle w:val="ConsPlusNormal"/>
        <w:ind w:left="5245"/>
        <w:jc w:val="center"/>
      </w:pPr>
      <w:r>
        <w:t>финансов Курской области</w:t>
      </w:r>
    </w:p>
    <w:p w:rsidR="00AB20CD" w:rsidRDefault="00F95359" w:rsidP="005758D7">
      <w:pPr>
        <w:pStyle w:val="ConsPlusNormal"/>
        <w:ind w:left="5245"/>
        <w:jc w:val="center"/>
      </w:pPr>
      <w:r>
        <w:t xml:space="preserve">от 16.09.2019 </w:t>
      </w:r>
      <w:r w:rsidR="00AB20CD">
        <w:t xml:space="preserve"> №</w:t>
      </w:r>
      <w:r>
        <w:t>57н</w:t>
      </w:r>
    </w:p>
    <w:p w:rsidR="00AB20CD" w:rsidRPr="00AB20CD" w:rsidRDefault="00AB20CD" w:rsidP="00AB20CD">
      <w:pPr>
        <w:pStyle w:val="ConsPlusNormal"/>
        <w:jc w:val="center"/>
      </w:pPr>
    </w:p>
    <w:p w:rsidR="00AB20CD" w:rsidRPr="005758D7" w:rsidRDefault="00AB20CD" w:rsidP="00AB20CD">
      <w:pPr>
        <w:pStyle w:val="ConsPlusNormal"/>
        <w:ind w:firstLine="709"/>
        <w:jc w:val="center"/>
        <w:rPr>
          <w:b/>
        </w:rPr>
      </w:pPr>
      <w:r w:rsidRPr="005758D7">
        <w:rPr>
          <w:b/>
        </w:rPr>
        <w:t>ИЗМЕНЕНИЯ,</w:t>
      </w:r>
    </w:p>
    <w:p w:rsidR="005758D7" w:rsidRDefault="00AB20CD" w:rsidP="00AB20CD">
      <w:pPr>
        <w:pStyle w:val="ConsPlusNormal"/>
        <w:jc w:val="center"/>
        <w:rPr>
          <w:b/>
        </w:rPr>
      </w:pPr>
      <w:proofErr w:type="gramStart"/>
      <w:r w:rsidRPr="005758D7">
        <w:rPr>
          <w:b/>
        </w:rPr>
        <w:t xml:space="preserve">которые вносятся в приказ комитета финансов Курской области </w:t>
      </w:r>
      <w:proofErr w:type="gramEnd"/>
    </w:p>
    <w:p w:rsidR="00AB20CD" w:rsidRPr="005758D7" w:rsidRDefault="00AB20CD" w:rsidP="00AB20CD">
      <w:pPr>
        <w:pStyle w:val="ConsPlusNormal"/>
        <w:jc w:val="center"/>
        <w:rPr>
          <w:b/>
        </w:rPr>
      </w:pPr>
      <w:r w:rsidRPr="005758D7">
        <w:rPr>
          <w:b/>
        </w:rPr>
        <w:t>от 09.12.2008 г. №5н «О порядке приостановления (сокращения) предоставления межбюджетных трансфертов из областного бюджета бюджетам муниципальных образований Курской области»</w:t>
      </w:r>
    </w:p>
    <w:p w:rsidR="00AB20CD" w:rsidRDefault="00AB20CD" w:rsidP="00AB20CD">
      <w:pPr>
        <w:pStyle w:val="ConsPlusNormal"/>
        <w:jc w:val="center"/>
      </w:pPr>
    </w:p>
    <w:p w:rsidR="009E39EE" w:rsidRPr="006F428D" w:rsidRDefault="009E39EE" w:rsidP="00AB20CD">
      <w:pPr>
        <w:pStyle w:val="ConsPlusNormal"/>
        <w:ind w:firstLine="709"/>
        <w:jc w:val="both"/>
      </w:pPr>
      <w:r w:rsidRPr="009E39EE">
        <w:t xml:space="preserve">1 . </w:t>
      </w:r>
      <w:r w:rsidR="00AB20CD">
        <w:t>В</w:t>
      </w:r>
      <w:r w:rsidRPr="006F428D">
        <w:t xml:space="preserve"> </w:t>
      </w:r>
      <w:r w:rsidR="00AB20CD">
        <w:t>преамбуле</w:t>
      </w:r>
      <w:r w:rsidRPr="006F428D">
        <w:t xml:space="preserve"> слова «Во исполнение </w:t>
      </w:r>
      <w:hyperlink r:id="rId13" w:history="1">
        <w:r w:rsidRPr="006F428D">
          <w:t>статьи 136</w:t>
        </w:r>
      </w:hyperlink>
      <w:r w:rsidRPr="006F428D">
        <w:t xml:space="preserve"> Бюджетного кодекса» </w:t>
      </w:r>
      <w:proofErr w:type="gramStart"/>
      <w:r w:rsidRPr="006F428D">
        <w:t>заменить на слова</w:t>
      </w:r>
      <w:proofErr w:type="gramEnd"/>
      <w:r w:rsidRPr="006F428D">
        <w:t xml:space="preserve"> «В соответствии с Бюджетным кодексом».</w:t>
      </w:r>
    </w:p>
    <w:p w:rsidR="00FB24BF" w:rsidRPr="00982CC1" w:rsidRDefault="00FB24BF" w:rsidP="00FB24BF">
      <w:pPr>
        <w:pStyle w:val="ConsPlusTitle"/>
        <w:ind w:firstLine="708"/>
        <w:jc w:val="both"/>
        <w:rPr>
          <w:b w:val="0"/>
        </w:rPr>
      </w:pPr>
      <w:r w:rsidRPr="006F428D">
        <w:rPr>
          <w:b w:val="0"/>
        </w:rPr>
        <w:t>2. Порядок приостановления (сокращения) п</w:t>
      </w:r>
      <w:r w:rsidRPr="00FB24BF">
        <w:rPr>
          <w:b w:val="0"/>
        </w:rPr>
        <w:t>редоставления</w:t>
      </w:r>
      <w:r>
        <w:rPr>
          <w:b w:val="0"/>
        </w:rPr>
        <w:t xml:space="preserve"> </w:t>
      </w:r>
      <w:r w:rsidRPr="00FB24BF">
        <w:rPr>
          <w:b w:val="0"/>
        </w:rPr>
        <w:t>межбюджетных трансфертов из областного бюджета бюджетам</w:t>
      </w:r>
      <w:r>
        <w:rPr>
          <w:b w:val="0"/>
        </w:rPr>
        <w:t xml:space="preserve"> </w:t>
      </w:r>
      <w:r w:rsidRPr="00FB24BF">
        <w:rPr>
          <w:b w:val="0"/>
        </w:rPr>
        <w:t xml:space="preserve">муниципальных образований </w:t>
      </w:r>
      <w:r>
        <w:rPr>
          <w:b w:val="0"/>
        </w:rPr>
        <w:t>К</w:t>
      </w:r>
      <w:r w:rsidRPr="00FB24BF">
        <w:rPr>
          <w:b w:val="0"/>
        </w:rPr>
        <w:t>урской области</w:t>
      </w:r>
      <w:r w:rsidR="00AB20CD">
        <w:rPr>
          <w:b w:val="0"/>
        </w:rPr>
        <w:t xml:space="preserve"> изложить</w:t>
      </w:r>
      <w:r w:rsidRPr="00982CC1">
        <w:rPr>
          <w:b w:val="0"/>
        </w:rPr>
        <w:t xml:space="preserve"> в новой редакции:</w:t>
      </w:r>
    </w:p>
    <w:p w:rsidR="00982CC1" w:rsidRDefault="00982CC1" w:rsidP="00FB24BF">
      <w:pPr>
        <w:pStyle w:val="ConsPlusTitle"/>
        <w:jc w:val="center"/>
        <w:outlineLvl w:val="0"/>
      </w:pPr>
    </w:p>
    <w:p w:rsidR="00FB24BF" w:rsidRDefault="00FB24BF" w:rsidP="00FB24BF">
      <w:pPr>
        <w:pStyle w:val="ConsPlusTitle"/>
        <w:jc w:val="center"/>
        <w:outlineLvl w:val="0"/>
      </w:pPr>
      <w:r>
        <w:t>«ПОРЯДОК</w:t>
      </w:r>
    </w:p>
    <w:p w:rsidR="00FB24BF" w:rsidRDefault="006602E3" w:rsidP="00FB24BF">
      <w:pPr>
        <w:pStyle w:val="ConsPlusTitle"/>
        <w:jc w:val="center"/>
      </w:pPr>
      <w:r>
        <w:t xml:space="preserve">приостановления (сокращения) предоставления </w:t>
      </w:r>
      <w:proofErr w:type="gramStart"/>
      <w:r>
        <w:t>межбюджетных</w:t>
      </w:r>
      <w:proofErr w:type="gramEnd"/>
    </w:p>
    <w:p w:rsidR="00FB24BF" w:rsidRDefault="006602E3" w:rsidP="00FB24BF">
      <w:pPr>
        <w:pStyle w:val="ConsPlusTitle"/>
        <w:jc w:val="center"/>
      </w:pPr>
      <w:r>
        <w:t>трансфертов из областного бюджета бюджетам муниципальных</w:t>
      </w:r>
    </w:p>
    <w:p w:rsidR="00FB24BF" w:rsidRDefault="006602E3" w:rsidP="00FB24BF">
      <w:pPr>
        <w:pStyle w:val="ConsPlusTitle"/>
        <w:jc w:val="center"/>
      </w:pPr>
      <w:r>
        <w:t>образований Курской области</w:t>
      </w:r>
    </w:p>
    <w:p w:rsidR="00FB24BF" w:rsidRDefault="00FB24BF" w:rsidP="00FB24BF">
      <w:pPr>
        <w:pStyle w:val="ConsPlusNormal"/>
        <w:jc w:val="center"/>
      </w:pPr>
    </w:p>
    <w:p w:rsidR="00FB24BF" w:rsidRDefault="00FB24BF" w:rsidP="00FB24BF">
      <w:pPr>
        <w:pStyle w:val="ConsPlusNormal"/>
        <w:ind w:firstLine="540"/>
        <w:jc w:val="both"/>
      </w:pPr>
      <w:r>
        <w:t>1. Для целей настоящего Порядка применяются следующие основные термины:</w:t>
      </w:r>
    </w:p>
    <w:p w:rsidR="00FB24BF" w:rsidRDefault="00FB24BF" w:rsidP="00FB24BF">
      <w:pPr>
        <w:pStyle w:val="ConsPlusNormal"/>
        <w:ind w:firstLine="540"/>
        <w:jc w:val="both"/>
      </w:pPr>
      <w:r>
        <w:t>- приостановление предоставления межбюджетных трансфертов бюджету муниципального образования Курской области - прекращение предоставления межбюджетных трансфертов (за исключением субвенций</w:t>
      </w:r>
      <w:r w:rsidR="00AB20CD">
        <w:t xml:space="preserve"> и дотаций на выравнивание бюджетной обеспеченности муниципальных образований</w:t>
      </w:r>
      <w:r>
        <w:t>) из областного бюджета бюджету соответствующего муниципального образования Курской области с определенной даты;</w:t>
      </w:r>
    </w:p>
    <w:p w:rsidR="00FB24BF" w:rsidRDefault="00FB24BF" w:rsidP="00FB24BF">
      <w:pPr>
        <w:pStyle w:val="ConsPlusNormal"/>
        <w:ind w:firstLine="540"/>
        <w:jc w:val="both"/>
      </w:pPr>
      <w:r>
        <w:t>- сокращение предоставления межбюджетных трансфертов бюджету муниципального образования Курской области - уменьшение объема предоставляемых межбюджетных трансфертов (за исключением субвенций</w:t>
      </w:r>
      <w:r w:rsidR="006602E3" w:rsidRPr="006602E3">
        <w:t xml:space="preserve"> </w:t>
      </w:r>
      <w:r w:rsidR="006602E3">
        <w:t>и дотаций на выравнивание бюджетной обеспеченности муниципальных образований</w:t>
      </w:r>
      <w:r>
        <w:t>) из областного бюджета бюджету соответствующего муниципального образования Курской области.</w:t>
      </w:r>
    </w:p>
    <w:p w:rsidR="00FB24BF" w:rsidRDefault="00FB24BF" w:rsidP="00FB24BF">
      <w:pPr>
        <w:autoSpaceDE w:val="0"/>
        <w:autoSpaceDN w:val="0"/>
        <w:adjustRightInd w:val="0"/>
        <w:ind w:firstLine="540"/>
      </w:pPr>
      <w:bookmarkStart w:id="1" w:name="P48"/>
      <w:bookmarkEnd w:id="1"/>
      <w:r>
        <w:t>2. Решение о приостановлении (сокращении) предоставления межбюджетных трансфертов из областного бюджета бюджету муниципального образования Курской области принимается на основании уведомлений о применении бюджетных мер принуждения, поступающих от органов государственного финансового контроля Курской области:</w:t>
      </w:r>
    </w:p>
    <w:p w:rsidR="00FB24BF" w:rsidRDefault="00FB24BF" w:rsidP="00FB24BF">
      <w:pPr>
        <w:pStyle w:val="ConsPlusNormal"/>
        <w:ind w:firstLine="540"/>
        <w:jc w:val="both"/>
      </w:pPr>
      <w:r>
        <w:t>- Контрольно-счетной палаты Курской области;</w:t>
      </w:r>
    </w:p>
    <w:p w:rsidR="00FB24BF" w:rsidRDefault="00FB24BF" w:rsidP="00FB24BF">
      <w:pPr>
        <w:pStyle w:val="ConsPlusNormal"/>
        <w:ind w:firstLine="540"/>
        <w:jc w:val="both"/>
      </w:pPr>
      <w:r>
        <w:t>- департамента финансово-бюджетного контроля Курской области.</w:t>
      </w:r>
    </w:p>
    <w:p w:rsidR="00FB24BF" w:rsidRDefault="00FB24BF" w:rsidP="00FB24BF">
      <w:pPr>
        <w:pStyle w:val="ConsPlusNormal"/>
        <w:ind w:firstLine="540"/>
        <w:jc w:val="both"/>
      </w:pPr>
      <w:r>
        <w:t xml:space="preserve">3. </w:t>
      </w:r>
      <w:proofErr w:type="gramStart"/>
      <w:r>
        <w:t xml:space="preserve">Комитет финансов Курской области принимает решение о приостановлении (сокращении) предоставления средств из областного </w:t>
      </w:r>
      <w:r>
        <w:lastRenderedPageBreak/>
        <w:t xml:space="preserve">бюджета бюджету соответствующего муниципального образования Курской области, предусмотренных по разделу 14 </w:t>
      </w:r>
      <w:r w:rsidR="006602E3">
        <w:t>«</w:t>
      </w:r>
      <w:r>
        <w:t>Межбюджетные трансферты общего характера бюджетам субъектов Российской Федерации и муниципальных образований</w:t>
      </w:r>
      <w:r w:rsidR="006602E3">
        <w:t>»</w:t>
      </w:r>
      <w:r>
        <w:t>, подраздел</w:t>
      </w:r>
      <w:r w:rsidR="006602E3">
        <w:t>у</w:t>
      </w:r>
      <w:r>
        <w:t xml:space="preserve"> 02 «Иные дотации», классификации расходов бюджетов, а также субсидии, отраженные в соответствующих функциональных разделах и подразделах по соответствующим целевым статьям классификации расходов бюджета.</w:t>
      </w:r>
      <w:proofErr w:type="gramEnd"/>
    </w:p>
    <w:p w:rsidR="00FB24BF" w:rsidRDefault="00FB24BF" w:rsidP="00FB24BF">
      <w:pPr>
        <w:pStyle w:val="ConsPlusNormal"/>
        <w:ind w:firstLine="540"/>
        <w:jc w:val="both"/>
      </w:pPr>
      <w:r>
        <w:t>4. Решение о приостановлении (сокращении) предоставления межбюджетных трансфертов из областного бюджета бюджету муниципального образования принимается в форме приказа комитета финансов Курской области.</w:t>
      </w:r>
    </w:p>
    <w:p w:rsidR="00FB24BF" w:rsidRDefault="00FB24BF" w:rsidP="00FB24BF">
      <w:pPr>
        <w:pStyle w:val="ConsPlusNormal"/>
        <w:ind w:firstLine="540"/>
        <w:jc w:val="both"/>
      </w:pPr>
      <w:proofErr w:type="gramStart"/>
      <w:r>
        <w:t xml:space="preserve">Проект приказа комитета финансов Курской области о приостановлении (сокращении) предоставления межбюджетных трансфертов с указанием наименования и кода классификации расходов бюджетов соответствующих межбюджетных трансфертов подготавливает управление межбюджетных отношений комитета финансов Курской области с учетом данных отчета о состоянии лицевых счетов главных распорядителей по межбюджетным трансфертам, где указываются остатки лимитов бюджетных обязательств и объемы финансирования по видам межбюджетных трансфертов, указанным в </w:t>
      </w:r>
      <w:hyperlink w:anchor="P48" w:history="1">
        <w:r w:rsidRPr="006501F4">
          <w:t>пункте</w:t>
        </w:r>
        <w:proofErr w:type="gramEnd"/>
        <w:r w:rsidRPr="006501F4">
          <w:t xml:space="preserve"> 3</w:t>
        </w:r>
      </w:hyperlink>
      <w:r w:rsidRPr="006501F4">
        <w:t xml:space="preserve"> настоящего Порядка, предусмотренные к перечислению</w:t>
      </w:r>
      <w:r>
        <w:t xml:space="preserve"> соответствующему муниципальному образованию на момент подготовки проекта приказа.</w:t>
      </w:r>
    </w:p>
    <w:p w:rsidR="00FB24BF" w:rsidRDefault="00FB24BF" w:rsidP="00FB24BF">
      <w:pPr>
        <w:pStyle w:val="ConsPlusNormal"/>
        <w:ind w:firstLine="540"/>
        <w:jc w:val="both"/>
      </w:pPr>
      <w:bookmarkStart w:id="2" w:name="P71"/>
      <w:bookmarkEnd w:id="2"/>
      <w:r>
        <w:t xml:space="preserve">5. </w:t>
      </w:r>
      <w:proofErr w:type="gramStart"/>
      <w:r>
        <w:t>Приостановление предоставления межбюджетных трансфертов из областного бюджета бюджетам муниципальных образований Курской области предполагает прекращение соответствующим главным распорядителем средств областного бюджета осуществления операций по перечислению межбюджетных трансфертов, указанных в соответствующем приказе комитета финансов Курской области, и прекращение Управлением Федерального казначейства по Курской области и (или) управлением казначейского исполнения бюджета комитета финансов Курской области операций по перечислению указанных межбюджетных трансфертов из областного</w:t>
      </w:r>
      <w:proofErr w:type="gramEnd"/>
      <w:r>
        <w:t xml:space="preserve"> бюджета бюджетам муниципальных образований Курской области.</w:t>
      </w:r>
    </w:p>
    <w:p w:rsidR="00FB24BF" w:rsidRDefault="00FB24BF" w:rsidP="00FB24BF">
      <w:pPr>
        <w:pStyle w:val="ConsPlusNormal"/>
        <w:ind w:firstLine="540"/>
        <w:jc w:val="both"/>
      </w:pPr>
      <w:proofErr w:type="gramStart"/>
      <w:r>
        <w:t>Копии приказа комитета финансов Курской области о приостановлении предоставления межбюджетных трансфертов направляются управлением межбюджетных отношений органу государственного</w:t>
      </w:r>
      <w:r w:rsidR="00F66C2E">
        <w:t xml:space="preserve"> финансового</w:t>
      </w:r>
      <w:r>
        <w:t xml:space="preserve"> контроля </w:t>
      </w:r>
      <w:r w:rsidR="00F66C2E">
        <w:t xml:space="preserve">Курской области, </w:t>
      </w:r>
      <w:r>
        <w:t>направившему уведомление о выявленных нарушениях условий предоставления межбюджетных трансфертов, главному распорядителю средств областного бюджета, указанному в приказе комитета финансов Курской области, Управлению Федерального казначейства по Курской области и (или) управлению казначейского исполнения бюджета комитета финансов Курской области и финансовому</w:t>
      </w:r>
      <w:proofErr w:type="gramEnd"/>
      <w:r>
        <w:t xml:space="preserve"> органу соответствующего муниципального образования Курской области не позднее следующего рабочего дня </w:t>
      </w:r>
      <w:proofErr w:type="gramStart"/>
      <w:r>
        <w:t>с даты</w:t>
      </w:r>
      <w:proofErr w:type="gramEnd"/>
      <w:r>
        <w:t xml:space="preserve"> его издания.</w:t>
      </w:r>
    </w:p>
    <w:p w:rsidR="00FB24BF" w:rsidRDefault="00FB24BF" w:rsidP="00FB24BF">
      <w:pPr>
        <w:pStyle w:val="ConsPlusNormal"/>
        <w:ind w:firstLine="540"/>
        <w:jc w:val="both"/>
      </w:pPr>
      <w:r>
        <w:lastRenderedPageBreak/>
        <w:t xml:space="preserve">Прекращение операций по перечислению указанных межбюджетных трансфертов из областного бюджета бюджету соответствующего муниципального образования Курской области производится Управлением Федерального казначейства по Курской области и (или) управлением казначейского </w:t>
      </w:r>
      <w:proofErr w:type="gramStart"/>
      <w:r>
        <w:t>исполнения бюджета комитета финансов Курской области</w:t>
      </w:r>
      <w:proofErr w:type="gramEnd"/>
      <w:r>
        <w:t xml:space="preserve"> не позднее чем через два рабочих дня с даты получения соответствующего приказа.</w:t>
      </w:r>
    </w:p>
    <w:p w:rsidR="00FB24BF" w:rsidRDefault="00FB24BF" w:rsidP="00FB24BF">
      <w:pPr>
        <w:pStyle w:val="ConsPlusNormal"/>
        <w:ind w:firstLine="540"/>
        <w:jc w:val="both"/>
      </w:pPr>
      <w:r>
        <w:t>6. Решение об изменении (отмене) приостановления предоставления средств областного бюджета осуществляется в случаях и порядке, установленных Правительством Российской Федерации путем издания соответствующего приказа комитета финансов Курской области.</w:t>
      </w:r>
    </w:p>
    <w:p w:rsidR="00FB24BF" w:rsidRDefault="00FB24BF" w:rsidP="00FB24BF">
      <w:pPr>
        <w:pStyle w:val="ConsPlusNormal"/>
        <w:ind w:firstLine="540"/>
        <w:jc w:val="both"/>
      </w:pPr>
      <w:r>
        <w:t>Возобновление операций по перечислению указанных межбюджетных трансфертов из областного бюджета бюджету соответствующего муниципального образования Курской области производится Управлением Федерального казначейства по Курской области и (или) управлением казначейского исполнения бюджета комитета финансов Курской области не позднее чем через два рабочих дня со дня получения соответствующего приказа.</w:t>
      </w:r>
    </w:p>
    <w:p w:rsidR="00FB24BF" w:rsidRDefault="00FB24BF" w:rsidP="00FB24BF">
      <w:pPr>
        <w:pStyle w:val="ConsPlusNormal"/>
        <w:ind w:firstLine="540"/>
        <w:jc w:val="both"/>
      </w:pPr>
      <w:r>
        <w:t xml:space="preserve">7. Сокращение предоставления межбюджетных трансфертов из областного бюджета бюджету соответствующего муниципального образования предполагает изменение сводной бюджетной росписи областного бюджета, предусматривающее сокращение бюджетных ассигнований главному распорядителю средств областного бюджета по межбюджетным трансфертам, а также изменение бюджетной росписи главного распорядителя средств областного бюджета, предусматривающее сокращение межбюджетных трансфертов бюджету соответствующего муниципального образования. Данные изменения осуществляются в соответствии с </w:t>
      </w:r>
      <w:hyperlink r:id="rId14" w:history="1">
        <w:r w:rsidRPr="00FB24BF">
          <w:t>Порядком</w:t>
        </w:r>
      </w:hyperlink>
      <w:r w:rsidRPr="00FB24BF">
        <w:t xml:space="preserve"> составле</w:t>
      </w:r>
      <w:r>
        <w:t>ния и ведения сводной бюджетной росписи областного бюджета и бюджетных росписей главных распорядителей средств областного бюджета (главных администраторов источников финансирования дефицита областного бюджета)</w:t>
      </w:r>
      <w:r w:rsidR="00F831D7">
        <w:t>, утвержденным комитетом финансов Курской области</w:t>
      </w:r>
      <w:r>
        <w:t>.</w:t>
      </w:r>
    </w:p>
    <w:p w:rsidR="00FB24BF" w:rsidRDefault="00FB24BF" w:rsidP="00FB24BF">
      <w:pPr>
        <w:pStyle w:val="ConsPlusNormal"/>
        <w:ind w:firstLine="540"/>
        <w:jc w:val="both"/>
      </w:pPr>
      <w:r>
        <w:t xml:space="preserve">8. Размер сокращения межбюджетных трансфертов равен сумме выявленных </w:t>
      </w:r>
      <w:r w:rsidR="00F831D7">
        <w:t xml:space="preserve">органом государственного финансового контроля Курской области </w:t>
      </w:r>
      <w:r>
        <w:t>нарушений.</w:t>
      </w:r>
    </w:p>
    <w:p w:rsidR="00FB24BF" w:rsidRDefault="00FB24BF" w:rsidP="00FB24BF">
      <w:pPr>
        <w:pStyle w:val="ConsPlusNormal"/>
        <w:ind w:firstLine="540"/>
        <w:jc w:val="both"/>
      </w:pPr>
      <w:r>
        <w:t xml:space="preserve">9. </w:t>
      </w:r>
      <w:proofErr w:type="gramStart"/>
      <w:r>
        <w:t>В случае превышения расчетного объема сокращения предоставления межбюджетных трансфертов из областного бюджета бюджету соответствующего муниципального образования Курской области над объемом межбюджетных трансфертов, предусмотренным для соответствующего муниципального образования Курской области на период, оставшийся до конца текущего года, сокращение производится на объем межбюджетных трансфертов, предусмотренный для соответствующего муниципального образования Курской области на период, оставшийся до конца текущего года, а сумма превышения объема</w:t>
      </w:r>
      <w:proofErr w:type="gramEnd"/>
      <w:r>
        <w:t xml:space="preserve"> сокращения - за счет межбюджетных трансфертов в очередном </w:t>
      </w:r>
      <w:r>
        <w:lastRenderedPageBreak/>
        <w:t>финансовом году.</w:t>
      </w:r>
    </w:p>
    <w:p w:rsidR="00FB24BF" w:rsidRDefault="00FB24BF" w:rsidP="00FB24BF">
      <w:pPr>
        <w:pStyle w:val="ConsPlusNormal"/>
        <w:ind w:firstLine="540"/>
        <w:jc w:val="both"/>
      </w:pPr>
      <w:r>
        <w:t>10. В случае</w:t>
      </w:r>
      <w:proofErr w:type="gramStart"/>
      <w:r>
        <w:t>,</w:t>
      </w:r>
      <w:proofErr w:type="gramEnd"/>
      <w:r>
        <w:t xml:space="preserve"> если правилами (порядком) предоставления межбюджетных трансфертов (за исключением субвенций</w:t>
      </w:r>
      <w:r w:rsidR="00F66C2E">
        <w:t xml:space="preserve"> и дотаций на выравнивание бюджетной обеспеченности муниципальных образований</w:t>
      </w:r>
      <w:r>
        <w:t>) из областного бюджета предусмотрено перераспределение части межбюджетных трансфертов между муниципальными образованиями, главный распорядитель средств областного бюджета вправе внести предложения в Администрацию Курской области по распределению объема межбюджетных трансфертов из областного бюджета, сокращенного соответствующему местному бюджету, между другими муниципальными образованиями.»</w:t>
      </w:r>
      <w:r w:rsidR="00F66C2E">
        <w:t>.</w:t>
      </w:r>
    </w:p>
    <w:p w:rsidR="00FB24BF" w:rsidRDefault="00FB24BF" w:rsidP="00FB24BF">
      <w:pPr>
        <w:pStyle w:val="ConsPlusNormal"/>
      </w:pPr>
    </w:p>
    <w:p w:rsidR="00FB24BF" w:rsidRDefault="00FB24BF" w:rsidP="00FB24BF">
      <w:pPr>
        <w:pStyle w:val="ConsPlusNormal"/>
      </w:pPr>
    </w:p>
    <w:p w:rsidR="00FB24BF" w:rsidRDefault="00FB24BF" w:rsidP="00FB24BF">
      <w:pPr>
        <w:pStyle w:val="ConsPlusNormal"/>
      </w:pPr>
    </w:p>
    <w:sectPr w:rsidR="00FB24BF" w:rsidSect="005758D7">
      <w:pgSz w:w="11906" w:h="16838"/>
      <w:pgMar w:top="1134" w:right="1133"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045866"/>
    <w:multiLevelType w:val="hybridMultilevel"/>
    <w:tmpl w:val="0B2C019A"/>
    <w:lvl w:ilvl="0" w:tplc="194A98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A06894"/>
    <w:rsid w:val="00116CD0"/>
    <w:rsid w:val="00155C11"/>
    <w:rsid w:val="00174BDA"/>
    <w:rsid w:val="001979A4"/>
    <w:rsid w:val="00413944"/>
    <w:rsid w:val="00466888"/>
    <w:rsid w:val="004B20B3"/>
    <w:rsid w:val="005758D7"/>
    <w:rsid w:val="005E2285"/>
    <w:rsid w:val="006501F4"/>
    <w:rsid w:val="006602E3"/>
    <w:rsid w:val="006F428D"/>
    <w:rsid w:val="00777FD6"/>
    <w:rsid w:val="007A5EEC"/>
    <w:rsid w:val="008579BA"/>
    <w:rsid w:val="00982CC1"/>
    <w:rsid w:val="009E39EE"/>
    <w:rsid w:val="00A06894"/>
    <w:rsid w:val="00AB20CD"/>
    <w:rsid w:val="00AD2F8A"/>
    <w:rsid w:val="00B41BA5"/>
    <w:rsid w:val="00BE43E9"/>
    <w:rsid w:val="00C32328"/>
    <w:rsid w:val="00C75816"/>
    <w:rsid w:val="00D14BD1"/>
    <w:rsid w:val="00E45CBD"/>
    <w:rsid w:val="00F66C2E"/>
    <w:rsid w:val="00F831D7"/>
    <w:rsid w:val="00F95359"/>
    <w:rsid w:val="00FB24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8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6894"/>
    <w:pPr>
      <w:widowControl w:val="0"/>
      <w:autoSpaceDE w:val="0"/>
      <w:autoSpaceDN w:val="0"/>
      <w:jc w:val="left"/>
    </w:pPr>
    <w:rPr>
      <w:rFonts w:eastAsia="Times New Roman"/>
      <w:szCs w:val="20"/>
      <w:lang w:eastAsia="ru-RU"/>
    </w:rPr>
  </w:style>
  <w:style w:type="paragraph" w:customStyle="1" w:styleId="ConsPlusTitle">
    <w:name w:val="ConsPlusTitle"/>
    <w:rsid w:val="00A06894"/>
    <w:pPr>
      <w:widowControl w:val="0"/>
      <w:autoSpaceDE w:val="0"/>
      <w:autoSpaceDN w:val="0"/>
      <w:jc w:val="left"/>
    </w:pPr>
    <w:rPr>
      <w:rFonts w:eastAsia="Times New Roman"/>
      <w:b/>
      <w:szCs w:val="20"/>
      <w:lang w:eastAsia="ru-RU"/>
    </w:rPr>
  </w:style>
  <w:style w:type="paragraph" w:customStyle="1" w:styleId="ConsPlusTitlePage">
    <w:name w:val="ConsPlusTitlePage"/>
    <w:rsid w:val="00A06894"/>
    <w:pPr>
      <w:widowControl w:val="0"/>
      <w:autoSpaceDE w:val="0"/>
      <w:autoSpaceDN w:val="0"/>
      <w:jc w:val="left"/>
    </w:pPr>
    <w:rPr>
      <w:rFonts w:ascii="Tahoma" w:eastAsia="Times New Roman" w:hAnsi="Tahoma" w:cs="Tahoma"/>
      <w:sz w:val="20"/>
      <w:szCs w:val="20"/>
      <w:lang w:eastAsia="ru-RU"/>
    </w:rPr>
  </w:style>
  <w:style w:type="paragraph" w:styleId="a3">
    <w:name w:val="List Paragraph"/>
    <w:basedOn w:val="a"/>
    <w:uiPriority w:val="34"/>
    <w:qFormat/>
    <w:rsid w:val="00AB20C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4F6CDD0AA4EE1252ADC321BA3A70A244FDDFD6CF08F2C25985ABA0C9306351A85CD501A36C10420BDD47BDEF858B945516B165EE7066C571A57BN2u8N" TargetMode="External"/><Relationship Id="rId13" Type="http://schemas.openxmlformats.org/officeDocument/2006/relationships/hyperlink" Target="consultantplus://offline/ref=154F6CDD0AA4EE1252ADDD2CAC562AAE40F487D8CA0BFE9501DAF0FD9E396906EF138C40E76816495F8C03EDE9D0DECE0013AE63F071N6u7N" TargetMode="External"/><Relationship Id="rId3" Type="http://schemas.openxmlformats.org/officeDocument/2006/relationships/styles" Target="styles.xml"/><Relationship Id="rId7" Type="http://schemas.openxmlformats.org/officeDocument/2006/relationships/hyperlink" Target="consultantplus://offline/ref=154F6CDD0AA4EE1252ADC321BA3A70A244FDDFD6CF0CF6C45B85ABA0C9306351A85CD501A36C10420BDD47BDEF858B945516B165EE7066C571A57BN2u8N" TargetMode="External"/><Relationship Id="rId12" Type="http://schemas.openxmlformats.org/officeDocument/2006/relationships/hyperlink" Target="consultantplus://offline/ref=154F6CDD0AA4EE1252ADC321BA3A70A244FDDFD6C808F0C35E85ABA0C9306351A85CD501A36C10420BDD47BDEF858B945516B165EE7066C571A57BN2u8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154F6CDD0AA4EE1252ADC321BA3A70A244FDDFD6CC09F2C45885ABA0C9306351A85CD501A36C10420BDD47BDEF858B945516B165EE7066C571A57BN2u8N" TargetMode="External"/><Relationship Id="rId11" Type="http://schemas.openxmlformats.org/officeDocument/2006/relationships/hyperlink" Target="consultantplus://offline/ref=154F6CDD0AA4EE1252ADC321BA3A70A244FDDFD6C904F6C55985ABA0C9306351A85CD501A36C10420BDD47BDEF858B945516B165EE7066C571A57BN2u8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154F6CDD0AA4EE1252ADC321BA3A70A244FDDFD6C90EFCC25B85ABA0C9306351A85CD501A36C10420BDD47BDEF858B945516B165EE7066C571A57BN2u8N" TargetMode="External"/><Relationship Id="rId4" Type="http://schemas.openxmlformats.org/officeDocument/2006/relationships/settings" Target="settings.xml"/><Relationship Id="rId9" Type="http://schemas.openxmlformats.org/officeDocument/2006/relationships/hyperlink" Target="consultantplus://offline/ref=154F6CDD0AA4EE1252ADC321BA3A70A244FDDFD6CE0AF1C75485ABA0C9306351A85CD501A36C10420BDD47BDEF858B945516B165EE7066C571A57BN2u8N" TargetMode="External"/><Relationship Id="rId14" Type="http://schemas.openxmlformats.org/officeDocument/2006/relationships/hyperlink" Target="consultantplus://offline/ref=154F6CDD0AA4EE1252ADC321BA3A70A244FDDFD6C80CFCCB5B85ABA0C9306351A85CD501A36C10420BDD46BDEF858B945516B165EE7066C571A57BN2u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C25240-15ED-446C-AADB-C4F4C254A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1690</Words>
  <Characters>9639</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Сергеевна Буровникова</dc:creator>
  <cp:lastModifiedBy>Елена Александровна Каминская</cp:lastModifiedBy>
  <cp:revision>9</cp:revision>
  <cp:lastPrinted>2019-08-15T08:39:00Z</cp:lastPrinted>
  <dcterms:created xsi:type="dcterms:W3CDTF">2019-08-14T13:46:00Z</dcterms:created>
  <dcterms:modified xsi:type="dcterms:W3CDTF">2019-09-16T11:10:00Z</dcterms:modified>
</cp:coreProperties>
</file>