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BE" w:rsidRDefault="009D34BE" w:rsidP="009D34BE">
      <w:pPr>
        <w:pStyle w:val="a4"/>
        <w:ind w:right="141"/>
      </w:pPr>
      <w:r>
        <w:t>КОМИТЕТ  ФИНАНСОВ   КУРСКОЙ  ОБЛАСТИ</w:t>
      </w:r>
    </w:p>
    <w:p w:rsidR="009D34BE" w:rsidRDefault="009D34BE" w:rsidP="009D34BE">
      <w:pPr>
        <w:ind w:right="141"/>
        <w:rPr>
          <w:sz w:val="28"/>
          <w:szCs w:val="28"/>
        </w:rPr>
      </w:pPr>
    </w:p>
    <w:p w:rsidR="009D34BE" w:rsidRDefault="009D34BE" w:rsidP="009D34BE">
      <w:pPr>
        <w:ind w:right="141"/>
        <w:jc w:val="center"/>
        <w:outlineLvl w:val="0"/>
        <w:rPr>
          <w:b/>
          <w:sz w:val="44"/>
          <w:szCs w:val="20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 Р  И  К  А  З</w:t>
      </w:r>
    </w:p>
    <w:p w:rsidR="009D34BE" w:rsidRDefault="009D34BE" w:rsidP="009D34BE">
      <w:pPr>
        <w:ind w:right="141"/>
        <w:jc w:val="center"/>
        <w:outlineLvl w:val="0"/>
        <w:rPr>
          <w:b/>
          <w:sz w:val="28"/>
          <w:szCs w:val="28"/>
        </w:rPr>
      </w:pPr>
    </w:p>
    <w:p w:rsidR="009D34BE" w:rsidRDefault="00E1468C" w:rsidP="009D3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19.12.2019</w:t>
      </w:r>
      <w:r w:rsidR="009D34BE">
        <w:rPr>
          <w:b/>
          <w:sz w:val="28"/>
          <w:szCs w:val="28"/>
        </w:rPr>
        <w:tab/>
      </w:r>
      <w:r w:rsidR="009D34BE">
        <w:rPr>
          <w:b/>
          <w:sz w:val="28"/>
          <w:szCs w:val="28"/>
        </w:rPr>
        <w:tab/>
        <w:t xml:space="preserve">          г. КУРСК</w:t>
      </w:r>
      <w:r w:rsidR="009D34BE">
        <w:rPr>
          <w:b/>
          <w:sz w:val="28"/>
          <w:szCs w:val="28"/>
        </w:rPr>
        <w:tab/>
        <w:t xml:space="preserve">           </w:t>
      </w:r>
      <w:r w:rsidR="009D34BE">
        <w:rPr>
          <w:b/>
          <w:sz w:val="28"/>
          <w:szCs w:val="28"/>
        </w:rPr>
        <w:tab/>
      </w:r>
      <w:r w:rsidR="009D34BE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83н</w:t>
      </w:r>
    </w:p>
    <w:p w:rsidR="009D34BE" w:rsidRDefault="009D34BE" w:rsidP="009D34BE">
      <w:pPr>
        <w:ind w:right="141"/>
        <w:rPr>
          <w:sz w:val="28"/>
          <w:szCs w:val="28"/>
        </w:rPr>
      </w:pPr>
    </w:p>
    <w:p w:rsidR="009D34BE" w:rsidRDefault="0096259F" w:rsidP="009D34BE">
      <w:pPr>
        <w:ind w:right="141"/>
        <w:rPr>
          <w:sz w:val="28"/>
          <w:szCs w:val="28"/>
        </w:rPr>
      </w:pPr>
      <w:r w:rsidRPr="0096259F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-.05pt;width:499.75pt;height:88.85pt;z-index:251658240" filled="f" strokecolor="white">
            <v:textbox style="mso-next-textbox:#_x0000_s1026">
              <w:txbxContent>
                <w:p w:rsidR="009D34BE" w:rsidRDefault="009D34BE" w:rsidP="009D34BE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  <w:proofErr w:type="gramStart"/>
                  <w:r>
                    <w:rPr>
                      <w:b/>
                      <w:szCs w:val="28"/>
                      <w:lang w:val="ru-RU"/>
                    </w:rPr>
                    <w:t xml:space="preserve">О внесении изменений в </w:t>
                  </w:r>
                  <w:hyperlink r:id="rId7" w:history="1">
                    <w:r w:rsidRPr="00E1468C">
                      <w:rPr>
                        <w:b/>
                        <w:lang w:val="ru-RU"/>
                      </w:rPr>
                      <w:t>Порядок</w:t>
                    </w:r>
                  </w:hyperlink>
                  <w:r w:rsidRPr="00834A32">
                    <w:rPr>
                      <w:b/>
                      <w:szCs w:val="28"/>
                      <w:lang w:val="ru-RU"/>
                    </w:rPr>
                    <w:t xml:space="preserve"> с</w:t>
                  </w:r>
                  <w:r>
                    <w:rPr>
                      <w:b/>
                      <w:szCs w:val="28"/>
                      <w:lang w:val="ru-RU"/>
                    </w:rPr>
                    <w:t>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</w:t>
                  </w:r>
                  <w:proofErr w:type="gramEnd"/>
                </w:p>
                <w:p w:rsidR="009D34BE" w:rsidRDefault="009D34BE" w:rsidP="009D34BE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  <w:r>
                    <w:rPr>
                      <w:b/>
                      <w:szCs w:val="28"/>
                      <w:lang w:val="ru-RU"/>
                    </w:rPr>
                    <w:t>областного бюджета)</w:t>
                  </w:r>
                </w:p>
                <w:p w:rsidR="009D34BE" w:rsidRDefault="009D34BE" w:rsidP="009D34BE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</w:p>
                <w:p w:rsidR="009D34BE" w:rsidRDefault="009D34BE" w:rsidP="009D34BE">
                  <w:pPr>
                    <w:ind w:left="284" w:right="192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D34BE" w:rsidRDefault="009D34BE" w:rsidP="009D34BE">
      <w:pPr>
        <w:ind w:right="141" w:firstLine="851"/>
        <w:jc w:val="both"/>
        <w:rPr>
          <w:sz w:val="28"/>
          <w:szCs w:val="28"/>
        </w:rPr>
      </w:pPr>
    </w:p>
    <w:p w:rsidR="009D34BE" w:rsidRDefault="009D34BE" w:rsidP="009D34BE">
      <w:pPr>
        <w:ind w:right="141" w:firstLine="851"/>
        <w:jc w:val="both"/>
        <w:rPr>
          <w:sz w:val="28"/>
          <w:szCs w:val="28"/>
        </w:rPr>
      </w:pPr>
    </w:p>
    <w:p w:rsidR="009D34BE" w:rsidRDefault="009D34BE" w:rsidP="009D34BE">
      <w:pPr>
        <w:ind w:firstLine="720"/>
        <w:jc w:val="both"/>
        <w:rPr>
          <w:sz w:val="28"/>
          <w:szCs w:val="28"/>
        </w:rPr>
      </w:pPr>
    </w:p>
    <w:p w:rsidR="009D34BE" w:rsidRDefault="009D34BE" w:rsidP="009D34BE">
      <w:pPr>
        <w:ind w:firstLine="720"/>
        <w:jc w:val="both"/>
        <w:rPr>
          <w:sz w:val="28"/>
          <w:szCs w:val="28"/>
        </w:rPr>
      </w:pPr>
    </w:p>
    <w:p w:rsidR="009D34BE" w:rsidRDefault="009D34BE" w:rsidP="009D34BE">
      <w:pPr>
        <w:ind w:firstLine="720"/>
        <w:jc w:val="both"/>
        <w:rPr>
          <w:sz w:val="28"/>
          <w:szCs w:val="28"/>
        </w:rPr>
      </w:pPr>
    </w:p>
    <w:p w:rsidR="009D34BE" w:rsidRDefault="009D34BE" w:rsidP="009D34BE">
      <w:pPr>
        <w:ind w:firstLine="720"/>
        <w:jc w:val="both"/>
        <w:rPr>
          <w:sz w:val="10"/>
          <w:szCs w:val="10"/>
        </w:rPr>
      </w:pPr>
    </w:p>
    <w:p w:rsidR="009D34BE" w:rsidRDefault="009D34BE" w:rsidP="009D34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изменение </w:t>
      </w:r>
      <w:hyperlink r:id="rId8" w:history="1">
        <w:proofErr w:type="gramStart"/>
        <w:r w:rsidRPr="00834A32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бюджета), утвержденного приказом комитета финансов Курской области от 07.12.2015 № 71н (в редакции приказов комитета финансов Курской области от 21.12.2015 №82н, от 22.12.2015 № 84н, от 02.03.2016 № 18н, от 28.04.2016 № 39н, от 29.04.2016 № 40н, от 31.05.2016 № </w:t>
      </w:r>
      <w:proofErr w:type="gramStart"/>
      <w:r>
        <w:rPr>
          <w:sz w:val="28"/>
          <w:szCs w:val="28"/>
        </w:rPr>
        <w:t>50н, от 29.06.2016 № 54н, от 11.11.2016 № 92н, от 12.12.2016 № 103н, от 15.12.2016 № 111н, от 19.12.2016 № 113н, от 26.12.2016 № 117н, от 27.12.2016 № 118н, от 28.12.2016 № 119н, от 17.01.2017 № 5н, от 09.02.2017 № 12н, от 09.02.2017 № 13н, от 06.03.2017 № 18н, от 16.05.2017 № 41н, от 05.12.2017 № 105н, от 11.12.2017 № 110н, от 25.12.2017 № 121н, от 23.04.2018 № 21н, от 07.05.2018 № 29н, от 25.06.2018 № 41н, от 21.11.2018</w:t>
      </w:r>
      <w:proofErr w:type="gramEnd"/>
      <w:r>
        <w:rPr>
          <w:sz w:val="28"/>
          <w:szCs w:val="28"/>
        </w:rPr>
        <w:t xml:space="preserve"> № 77н, от 04.12.2018 № 83н, от 12.12.2018 № 87н, от 13.12.2018 № 88н, от 28.12.2018 № 97н, от 22.03.2019 № 13н, от 26.08.2019 № 52н, от 06.12.2019 № 74н) (далее - Порядок),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 и к а 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 в а ю:</w:t>
      </w:r>
    </w:p>
    <w:p w:rsidR="009D34BE" w:rsidRDefault="009D34BE" w:rsidP="009D34BE">
      <w:pPr>
        <w:pStyle w:val="a9"/>
        <w:numPr>
          <w:ilvl w:val="0"/>
          <w:numId w:val="1"/>
        </w:numPr>
        <w:ind w:left="0" w:right="2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Внести в раздел II «Лимиты бюджетных обязательств» изменение, дополнив пунктом 8.2 следующего содержания:</w:t>
      </w:r>
    </w:p>
    <w:p w:rsidR="009D34BE" w:rsidRDefault="009D34BE" w:rsidP="009D34BE">
      <w:pPr>
        <w:ind w:right="2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«8.2. </w:t>
      </w:r>
      <w:proofErr w:type="gramStart"/>
      <w:r>
        <w:rPr>
          <w:sz w:val="28"/>
          <w:szCs w:val="28"/>
        </w:rPr>
        <w:t xml:space="preserve">В условиях прогнозируемого </w:t>
      </w:r>
      <w:proofErr w:type="spellStart"/>
      <w:r>
        <w:rPr>
          <w:sz w:val="28"/>
          <w:szCs w:val="28"/>
        </w:rPr>
        <w:t>недопоступления</w:t>
      </w:r>
      <w:proofErr w:type="spellEnd"/>
      <w:r>
        <w:rPr>
          <w:sz w:val="28"/>
          <w:szCs w:val="28"/>
        </w:rPr>
        <w:t xml:space="preserve"> доходов областного бюджета и источников финансирования дефицита областного бюджета осуществляется утверждение и доведение главным распорядителям лимитов бюджетных обязательств (за исключением расходов за счет целевых межбюджетных трансфертов из федерального бюджета, безвозмездных поступлений от государственных внебюджетных фондов, государственной корпорации Фонд содействия реформированию жилищно-коммунального хозяйства, дорожного фонда</w:t>
      </w:r>
      <w:r w:rsidR="00834A32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, средств на реализацию региональных проектов, а также средств, предусмотренных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обеспечения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межбюджетных трансфертов из федерального бюджета) в соответствии с Методикой формирования лимитов бюджетных обязательств, утвержденной настоящим Порядком (приложение № 13).</w:t>
      </w:r>
    </w:p>
    <w:p w:rsidR="009D34BE" w:rsidRDefault="009D34BE" w:rsidP="009D34BE">
      <w:pPr>
        <w:ind w:right="2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процессе исполнения областного бюджета в текущем финансовом году при поступлении запланированных доходов и источников финансирования дефицита областного бюджета, лимиты бюджетных обязательств могут корректироваться в сторону увеличения</w:t>
      </w:r>
      <w:proofErr w:type="gramStart"/>
      <w:r>
        <w:rPr>
          <w:sz w:val="28"/>
          <w:szCs w:val="28"/>
        </w:rPr>
        <w:t>.».</w:t>
      </w:r>
      <w:proofErr w:type="gramEnd"/>
    </w:p>
    <w:p w:rsidR="009D34BE" w:rsidRDefault="009D34BE" w:rsidP="009D34BE">
      <w:pPr>
        <w:ind w:right="27" w:firstLine="709"/>
        <w:jc w:val="both"/>
        <w:outlineLvl w:val="1"/>
        <w:rPr>
          <w:sz w:val="28"/>
          <w:szCs w:val="28"/>
        </w:rPr>
      </w:pPr>
    </w:p>
    <w:p w:rsidR="009D34BE" w:rsidRDefault="009D34BE" w:rsidP="009D34BE">
      <w:pPr>
        <w:ind w:right="27" w:firstLine="709"/>
        <w:jc w:val="both"/>
        <w:outlineLvl w:val="1"/>
        <w:rPr>
          <w:sz w:val="28"/>
          <w:szCs w:val="28"/>
        </w:rPr>
      </w:pPr>
    </w:p>
    <w:p w:rsidR="009D34BE" w:rsidRDefault="009D34BE" w:rsidP="009D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Приложения к Порядку №№ 10.1, 12 изложить в новой редакции (приложения №</w:t>
      </w:r>
      <w:r w:rsidR="00A16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№</w:t>
      </w:r>
      <w:r w:rsidR="00A16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343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34BE" w:rsidRDefault="009D34BE" w:rsidP="009D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Приложением № 13 (приложение №</w:t>
      </w:r>
      <w:r w:rsidR="00A16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343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34BE" w:rsidRDefault="00473433" w:rsidP="009D34BE">
      <w:pPr>
        <w:ind w:right="27" w:firstLine="709"/>
        <w:jc w:val="both"/>
        <w:outlineLvl w:val="1"/>
        <w:rPr>
          <w:sz w:val="20"/>
          <w:szCs w:val="28"/>
        </w:rPr>
      </w:pPr>
      <w:r>
        <w:rPr>
          <w:sz w:val="28"/>
          <w:szCs w:val="28"/>
        </w:rPr>
        <w:t>4</w:t>
      </w:r>
      <w:r w:rsidR="009D34BE">
        <w:rPr>
          <w:sz w:val="28"/>
          <w:szCs w:val="28"/>
        </w:rPr>
        <w:t xml:space="preserve">. </w:t>
      </w:r>
      <w:proofErr w:type="gramStart"/>
      <w:r w:rsidR="009D34BE">
        <w:rPr>
          <w:sz w:val="28"/>
          <w:szCs w:val="28"/>
        </w:rPr>
        <w:t>Приказ вступает в силу с 1 января 2020 года и применяется к правоотношениям, возникающим при составлении и ведении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бюджета), начиная с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 на</w:t>
      </w:r>
      <w:proofErr w:type="gramEnd"/>
      <w:r w:rsidR="009D34BE">
        <w:rPr>
          <w:sz w:val="28"/>
          <w:szCs w:val="28"/>
        </w:rPr>
        <w:t xml:space="preserve"> 2020 год и на плановый период 2021 и 2022 годов.</w:t>
      </w:r>
    </w:p>
    <w:p w:rsidR="009D34BE" w:rsidRDefault="009D34BE" w:rsidP="009D34BE">
      <w:pPr>
        <w:pStyle w:val="2"/>
        <w:rPr>
          <w:szCs w:val="28"/>
          <w:lang w:val="ru-RU"/>
        </w:rPr>
      </w:pPr>
    </w:p>
    <w:p w:rsidR="009D34BE" w:rsidRDefault="009D34BE" w:rsidP="009D34BE">
      <w:pPr>
        <w:pStyle w:val="2"/>
        <w:rPr>
          <w:szCs w:val="28"/>
          <w:lang w:val="ru-RU"/>
        </w:rPr>
      </w:pPr>
    </w:p>
    <w:p w:rsidR="009D34BE" w:rsidRDefault="009D34BE" w:rsidP="009D34BE">
      <w:pPr>
        <w:pStyle w:val="2"/>
        <w:rPr>
          <w:szCs w:val="28"/>
          <w:lang w:val="ru-RU"/>
        </w:rPr>
      </w:pPr>
      <w:r>
        <w:rPr>
          <w:szCs w:val="28"/>
          <w:lang w:val="ru-RU"/>
        </w:rPr>
        <w:t>Председатель комитета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   Л.В. Положенцева</w:t>
      </w:r>
    </w:p>
    <w:p w:rsidR="009D34BE" w:rsidRDefault="009D34BE" w:rsidP="009D34BE">
      <w:pPr>
        <w:pStyle w:val="2"/>
        <w:rPr>
          <w:szCs w:val="28"/>
          <w:lang w:val="ru-RU"/>
        </w:rPr>
      </w:pPr>
    </w:p>
    <w:p w:rsidR="009D34BE" w:rsidRDefault="009D34BE" w:rsidP="009D34BE">
      <w:pPr>
        <w:pStyle w:val="2"/>
        <w:rPr>
          <w:szCs w:val="28"/>
          <w:lang w:val="ru-RU"/>
        </w:rPr>
      </w:pPr>
    </w:p>
    <w:p w:rsidR="009D34BE" w:rsidRDefault="009D34BE" w:rsidP="009D34BE">
      <w:pPr>
        <w:pStyle w:val="2"/>
        <w:rPr>
          <w:szCs w:val="28"/>
          <w:lang w:val="ru-RU"/>
        </w:rPr>
      </w:pPr>
    </w:p>
    <w:p w:rsidR="009D34BE" w:rsidRDefault="009D34BE" w:rsidP="009D34BE">
      <w:pPr>
        <w:pStyle w:val="2"/>
        <w:rPr>
          <w:szCs w:val="28"/>
          <w:lang w:val="ru-RU"/>
        </w:rPr>
      </w:pPr>
    </w:p>
    <w:p w:rsidR="009D34BE" w:rsidRDefault="009D34BE" w:rsidP="009D34BE">
      <w:pPr>
        <w:pStyle w:val="2"/>
        <w:rPr>
          <w:szCs w:val="28"/>
          <w:lang w:val="ru-RU"/>
        </w:rPr>
      </w:pPr>
    </w:p>
    <w:p w:rsidR="009D34BE" w:rsidRDefault="009D34BE" w:rsidP="009D34BE">
      <w:pPr>
        <w:pStyle w:val="2"/>
        <w:rPr>
          <w:szCs w:val="28"/>
          <w:lang w:val="ru-RU"/>
        </w:rPr>
      </w:pPr>
    </w:p>
    <w:p w:rsidR="009D34BE" w:rsidRDefault="009D34BE" w:rsidP="009D34BE">
      <w:pPr>
        <w:pStyle w:val="2"/>
        <w:rPr>
          <w:szCs w:val="28"/>
          <w:lang w:val="ru-RU"/>
        </w:rPr>
      </w:pPr>
    </w:p>
    <w:p w:rsidR="009D34BE" w:rsidRDefault="009D34BE" w:rsidP="009D34BE">
      <w:pPr>
        <w:pStyle w:val="2"/>
        <w:rPr>
          <w:szCs w:val="28"/>
          <w:lang w:val="ru-RU"/>
        </w:rPr>
      </w:pPr>
    </w:p>
    <w:p w:rsidR="00C4497B" w:rsidRPr="009D34BE" w:rsidRDefault="00C4497B" w:rsidP="009D34BE">
      <w:pPr>
        <w:rPr>
          <w:szCs w:val="28"/>
        </w:rPr>
      </w:pPr>
    </w:p>
    <w:sectPr w:rsidR="00C4497B" w:rsidRPr="009D34BE" w:rsidSect="008B2B0D">
      <w:headerReference w:type="default" r:id="rId9"/>
      <w:pgSz w:w="11906" w:h="16838" w:code="9"/>
      <w:pgMar w:top="964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E6" w:rsidRDefault="00172DE6" w:rsidP="0018450D">
      <w:r>
        <w:separator/>
      </w:r>
    </w:p>
  </w:endnote>
  <w:endnote w:type="continuationSeparator" w:id="0">
    <w:p w:rsidR="00172DE6" w:rsidRDefault="00172DE6" w:rsidP="0018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E6" w:rsidRDefault="00172DE6" w:rsidP="0018450D">
      <w:r>
        <w:separator/>
      </w:r>
    </w:p>
  </w:footnote>
  <w:footnote w:type="continuationSeparator" w:id="0">
    <w:p w:rsidR="00172DE6" w:rsidRDefault="00172DE6" w:rsidP="0018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320"/>
      <w:docPartObj>
        <w:docPartGallery w:val="Page Numbers (Top of Page)"/>
        <w:docPartUnique/>
      </w:docPartObj>
    </w:sdtPr>
    <w:sdtContent>
      <w:p w:rsidR="00A962C9" w:rsidRDefault="0096259F">
        <w:pPr>
          <w:pStyle w:val="a7"/>
          <w:jc w:val="center"/>
        </w:pPr>
        <w:r>
          <w:fldChar w:fldCharType="begin"/>
        </w:r>
        <w:r w:rsidR="00164CB7">
          <w:instrText xml:space="preserve"> PAGE   \* MERGEFORMAT </w:instrText>
        </w:r>
        <w:r>
          <w:fldChar w:fldCharType="separate"/>
        </w:r>
        <w:r w:rsidR="00E1468C">
          <w:rPr>
            <w:noProof/>
          </w:rPr>
          <w:t>2</w:t>
        </w:r>
        <w:r>
          <w:fldChar w:fldCharType="end"/>
        </w:r>
      </w:p>
    </w:sdtContent>
  </w:sdt>
  <w:p w:rsidR="00A962C9" w:rsidRDefault="00172D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7D6"/>
    <w:multiLevelType w:val="hybridMultilevel"/>
    <w:tmpl w:val="D24411C6"/>
    <w:lvl w:ilvl="0" w:tplc="EBCEC4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383"/>
    <w:rsid w:val="0000776B"/>
    <w:rsid w:val="000253A1"/>
    <w:rsid w:val="00072064"/>
    <w:rsid w:val="00153E78"/>
    <w:rsid w:val="00164CB7"/>
    <w:rsid w:val="00172DE6"/>
    <w:rsid w:val="0018450D"/>
    <w:rsid w:val="00242AF9"/>
    <w:rsid w:val="002A6F84"/>
    <w:rsid w:val="002B5723"/>
    <w:rsid w:val="00380BCD"/>
    <w:rsid w:val="003B2575"/>
    <w:rsid w:val="00447A49"/>
    <w:rsid w:val="00453391"/>
    <w:rsid w:val="00473433"/>
    <w:rsid w:val="004A06EB"/>
    <w:rsid w:val="005426AF"/>
    <w:rsid w:val="006C00B5"/>
    <w:rsid w:val="006E2B70"/>
    <w:rsid w:val="006E66F4"/>
    <w:rsid w:val="007F3E9B"/>
    <w:rsid w:val="00834A32"/>
    <w:rsid w:val="00861A36"/>
    <w:rsid w:val="008A223A"/>
    <w:rsid w:val="008B2B0D"/>
    <w:rsid w:val="008E1383"/>
    <w:rsid w:val="009357AE"/>
    <w:rsid w:val="00951FE8"/>
    <w:rsid w:val="0096259F"/>
    <w:rsid w:val="00972DB5"/>
    <w:rsid w:val="009D34BE"/>
    <w:rsid w:val="00A16DA6"/>
    <w:rsid w:val="00B072ED"/>
    <w:rsid w:val="00B67674"/>
    <w:rsid w:val="00B7452C"/>
    <w:rsid w:val="00B87F5A"/>
    <w:rsid w:val="00BE56EF"/>
    <w:rsid w:val="00BE793B"/>
    <w:rsid w:val="00C35BB7"/>
    <w:rsid w:val="00C4497B"/>
    <w:rsid w:val="00CF1784"/>
    <w:rsid w:val="00D87853"/>
    <w:rsid w:val="00DE1460"/>
    <w:rsid w:val="00E1468C"/>
    <w:rsid w:val="00E164E5"/>
    <w:rsid w:val="00F062C6"/>
    <w:rsid w:val="00F81E00"/>
    <w:rsid w:val="00F92D12"/>
    <w:rsid w:val="00FC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575"/>
    <w:rPr>
      <w:color w:val="0000FF"/>
      <w:u w:val="single"/>
    </w:rPr>
  </w:style>
  <w:style w:type="paragraph" w:styleId="a4">
    <w:name w:val="Title"/>
    <w:basedOn w:val="a"/>
    <w:link w:val="a5"/>
    <w:qFormat/>
    <w:rsid w:val="003B257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B25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3B25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3B2575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3B2575"/>
    <w:rPr>
      <w:rFonts w:ascii="Times New Roman" w:hAnsi="Times New Roman" w:cs="Times New Roman" w:hint="default"/>
      <w:sz w:val="30"/>
      <w:szCs w:val="30"/>
    </w:rPr>
  </w:style>
  <w:style w:type="table" w:styleId="a6">
    <w:name w:val="Table Grid"/>
    <w:basedOn w:val="a1"/>
    <w:rsid w:val="00F8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1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D34BE"/>
    <w:pPr>
      <w:jc w:val="both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D34B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9D34BE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ebd2">
    <w:name w:val="Ос5ebdовной текст 2"/>
    <w:basedOn w:val="a"/>
    <w:rsid w:val="009D34BE"/>
    <w:pPr>
      <w:widowControl w:val="0"/>
      <w:snapToGrid w:val="0"/>
      <w:ind w:firstLine="851"/>
      <w:jc w:val="both"/>
    </w:pPr>
    <w:rPr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077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F9EEDDD9E56FEA1A37E3C676BAE83522954291730B08FE27E60A76498CE517B847s57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C3DA4468589E535EE0F9EEDDD9E56FEA1A37E3C676BAE83522954291730B08FE27E60A76498CE517B847s57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Барбусова</dc:creator>
  <cp:lastModifiedBy>Елена Александровна Каминская</cp:lastModifiedBy>
  <cp:revision>3</cp:revision>
  <cp:lastPrinted>2019-12-19T11:56:00Z</cp:lastPrinted>
  <dcterms:created xsi:type="dcterms:W3CDTF">2019-12-19T12:51:00Z</dcterms:created>
  <dcterms:modified xsi:type="dcterms:W3CDTF">2019-12-20T06:10:00Z</dcterms:modified>
</cp:coreProperties>
</file>