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F0" w:rsidRPr="00812419" w:rsidRDefault="00F73DB2" w:rsidP="008119F0">
      <w:pPr>
        <w:rPr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83.95pt;margin-top:2.35pt;width:240.7pt;height:126.35pt;z-index:251657216" strokecolor="white">
            <v:textbox style="mso-next-textbox:#_x0000_s1027">
              <w:txbxContent>
                <w:p w:rsidR="00227B24" w:rsidRDefault="00227B24" w:rsidP="008119F0">
                  <w:pPr>
                    <w:jc w:val="center"/>
                    <w:rPr>
                      <w:sz w:val="28"/>
                      <w:szCs w:val="28"/>
                    </w:rPr>
                  </w:pPr>
                  <w:r w:rsidRPr="00EE69A2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227B24" w:rsidRPr="007A3655" w:rsidRDefault="00227B24" w:rsidP="007A3655">
                  <w:pPr>
                    <w:pStyle w:val="ConsPlusNormal"/>
                    <w:jc w:val="center"/>
                  </w:pPr>
                  <w:r w:rsidRPr="007A3655">
                    <w:t>к</w:t>
                  </w:r>
                  <w:r w:rsidR="007D01AE">
                    <w:t xml:space="preserve"> типовой форме С</w:t>
                  </w:r>
                  <w:r w:rsidRPr="007A3655">
                    <w:t>оглашения о пр</w:t>
                  </w:r>
                  <w:r w:rsidRPr="007A3655">
                    <w:t>е</w:t>
                  </w:r>
                  <w:r w:rsidRPr="007A3655">
                    <w:t>доставлении из областного бюджета  областному</w:t>
                  </w:r>
                  <w:r w:rsidR="00D64D8F">
                    <w:t xml:space="preserve"> </w:t>
                  </w:r>
                  <w:r w:rsidRPr="007A3655">
                    <w:t>бюджетному или авт</w:t>
                  </w:r>
                  <w:r w:rsidRPr="007A3655">
                    <w:t>о</w:t>
                  </w:r>
                  <w:r w:rsidRPr="007A3655">
                    <w:t>номному учреждению субсидии</w:t>
                  </w:r>
                </w:p>
                <w:p w:rsidR="00227B24" w:rsidRPr="007A3655" w:rsidRDefault="00227B24" w:rsidP="007A3655">
                  <w:pPr>
                    <w:pStyle w:val="ConsPlusNormal"/>
                    <w:jc w:val="center"/>
                  </w:pPr>
                  <w:r w:rsidRPr="007A3655">
                    <w:t xml:space="preserve">на  иные цели </w:t>
                  </w:r>
                </w:p>
              </w:txbxContent>
            </v:textbox>
          </v:shape>
        </w:pict>
      </w:r>
    </w:p>
    <w:p w:rsidR="008119F0" w:rsidRPr="00812419" w:rsidRDefault="008119F0" w:rsidP="008119F0">
      <w:pPr>
        <w:rPr>
          <w:lang w:eastAsia="en-US"/>
        </w:rPr>
      </w:pPr>
    </w:p>
    <w:p w:rsidR="008119F0" w:rsidRPr="00812419" w:rsidRDefault="008119F0" w:rsidP="008119F0">
      <w:pPr>
        <w:rPr>
          <w:lang w:eastAsia="en-US"/>
        </w:rPr>
      </w:pPr>
    </w:p>
    <w:p w:rsidR="008119F0" w:rsidRPr="00812419" w:rsidRDefault="008119F0" w:rsidP="008119F0">
      <w:pPr>
        <w:rPr>
          <w:lang w:eastAsia="en-US"/>
        </w:rPr>
      </w:pPr>
    </w:p>
    <w:p w:rsidR="008119F0" w:rsidRDefault="008119F0" w:rsidP="008119F0">
      <w:pPr>
        <w:rPr>
          <w:lang w:eastAsia="en-US"/>
        </w:rPr>
      </w:pPr>
    </w:p>
    <w:p w:rsidR="008119F0" w:rsidRDefault="008119F0" w:rsidP="008119F0">
      <w:pPr>
        <w:rPr>
          <w:lang w:eastAsia="en-US"/>
        </w:rPr>
      </w:pPr>
    </w:p>
    <w:p w:rsidR="008119F0" w:rsidRDefault="008119F0" w:rsidP="008119F0">
      <w:pPr>
        <w:rPr>
          <w:lang w:eastAsia="en-US"/>
        </w:rPr>
      </w:pPr>
    </w:p>
    <w:p w:rsidR="008119F0" w:rsidRPr="00812419" w:rsidRDefault="008119F0" w:rsidP="008119F0">
      <w:pPr>
        <w:rPr>
          <w:lang w:eastAsia="en-US"/>
        </w:rPr>
      </w:pPr>
    </w:p>
    <w:p w:rsidR="008119F0" w:rsidRPr="00812419" w:rsidRDefault="00F73DB2" w:rsidP="008119F0">
      <w:pPr>
        <w:rPr>
          <w:lang w:eastAsia="en-US"/>
        </w:rPr>
      </w:pPr>
      <w:r w:rsidRPr="00F73DB2">
        <w:rPr>
          <w:noProof/>
          <w:sz w:val="28"/>
          <w:szCs w:val="28"/>
        </w:rPr>
        <w:pict>
          <v:shape id="_x0000_s1026" type="#_x0000_t202" style="position:absolute;margin-left:491.45pt;margin-top:10.9pt;width:240.7pt;height:134.9pt;z-index:251658240" strokecolor="white">
            <v:textbox style="mso-next-textbox:#_x0000_s1026">
              <w:txbxContent>
                <w:p w:rsidR="00227B24" w:rsidRDefault="00227B24" w:rsidP="008119F0">
                  <w:pPr>
                    <w:jc w:val="center"/>
                    <w:rPr>
                      <w:sz w:val="28"/>
                      <w:szCs w:val="28"/>
                    </w:rPr>
                  </w:pPr>
                  <w:r w:rsidRPr="00EE69A2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 xml:space="preserve">____ </w:t>
                  </w:r>
                </w:p>
                <w:p w:rsidR="00227B24" w:rsidRDefault="00227B24" w:rsidP="008119F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Соглашению </w:t>
                  </w:r>
                  <w:proofErr w:type="gramStart"/>
                  <w:r>
                    <w:rPr>
                      <w:sz w:val="28"/>
                      <w:szCs w:val="28"/>
                    </w:rPr>
                    <w:t>от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«___» __________</w:t>
                  </w:r>
                </w:p>
                <w:p w:rsidR="00227B24" w:rsidRDefault="00227B24" w:rsidP="008119F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№________</w:t>
                  </w:r>
                </w:p>
                <w:p w:rsidR="00227B24" w:rsidRPr="00530EBB" w:rsidRDefault="00227B24" w:rsidP="008119F0">
                  <w:pPr>
                    <w:pStyle w:val="ConsPlusNormal"/>
                    <w:jc w:val="center"/>
                  </w:pPr>
                  <w:r w:rsidRPr="00530EBB">
                    <w:t xml:space="preserve"> </w:t>
                  </w:r>
                  <w:proofErr w:type="gramStart"/>
                  <w:r w:rsidRPr="00530EBB">
                    <w:t xml:space="preserve">(Приложение </w:t>
                  </w:r>
                  <w:r>
                    <w:t>№</w:t>
                  </w:r>
                  <w:r w:rsidRPr="00530EBB">
                    <w:t xml:space="preserve"> ___</w:t>
                  </w:r>
                  <w:proofErr w:type="gramEnd"/>
                </w:p>
                <w:p w:rsidR="00227B24" w:rsidRPr="00530EBB" w:rsidRDefault="00227B24" w:rsidP="008119F0">
                  <w:pPr>
                    <w:pStyle w:val="ConsPlusNormal"/>
                    <w:jc w:val="center"/>
                  </w:pPr>
                  <w:r w:rsidRPr="00530EBB">
                    <w:t>к Дополнительному соглашению</w:t>
                  </w:r>
                </w:p>
                <w:p w:rsidR="00227B24" w:rsidRPr="00924767" w:rsidRDefault="00227B24" w:rsidP="008119F0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 w:rsidRPr="00530EBB">
                    <w:rPr>
                      <w:sz w:val="28"/>
                      <w:szCs w:val="28"/>
                    </w:rPr>
                    <w:t xml:space="preserve">от _________ </w:t>
                  </w:r>
                  <w:r>
                    <w:rPr>
                      <w:sz w:val="28"/>
                      <w:szCs w:val="28"/>
                    </w:rPr>
                    <w:t>№</w:t>
                  </w:r>
                  <w:r w:rsidRPr="00530EBB">
                    <w:rPr>
                      <w:sz w:val="28"/>
                      <w:szCs w:val="28"/>
                    </w:rPr>
                    <w:t xml:space="preserve"> ____)</w:t>
                  </w:r>
                </w:p>
              </w:txbxContent>
            </v:textbox>
          </v:shape>
        </w:pict>
      </w:r>
    </w:p>
    <w:p w:rsidR="008119F0" w:rsidRPr="00812419" w:rsidRDefault="008119F0" w:rsidP="008119F0">
      <w:pPr>
        <w:rPr>
          <w:lang w:eastAsia="en-US"/>
        </w:rPr>
      </w:pPr>
    </w:p>
    <w:p w:rsidR="008119F0" w:rsidRDefault="008119F0" w:rsidP="008119F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8119F0" w:rsidRDefault="008119F0" w:rsidP="008119F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8119F0" w:rsidRDefault="008119F0" w:rsidP="008119F0">
      <w:pPr>
        <w:rPr>
          <w:rFonts w:eastAsiaTheme="minorHAnsi"/>
          <w:lang w:eastAsia="en-US"/>
        </w:rPr>
      </w:pPr>
    </w:p>
    <w:p w:rsidR="008119F0" w:rsidRDefault="008119F0" w:rsidP="008119F0">
      <w:pPr>
        <w:rPr>
          <w:rFonts w:eastAsiaTheme="minorHAnsi"/>
          <w:lang w:eastAsia="en-US"/>
        </w:rPr>
      </w:pPr>
    </w:p>
    <w:p w:rsidR="008119F0" w:rsidRDefault="008119F0" w:rsidP="008119F0">
      <w:pPr>
        <w:jc w:val="center"/>
        <w:rPr>
          <w:b/>
          <w:sz w:val="28"/>
          <w:szCs w:val="28"/>
        </w:rPr>
      </w:pPr>
    </w:p>
    <w:p w:rsidR="008119F0" w:rsidRDefault="008119F0" w:rsidP="008119F0">
      <w:pPr>
        <w:jc w:val="center"/>
        <w:rPr>
          <w:b/>
          <w:sz w:val="28"/>
          <w:szCs w:val="28"/>
        </w:rPr>
      </w:pPr>
    </w:p>
    <w:p w:rsidR="008119F0" w:rsidRDefault="008119F0" w:rsidP="008119F0">
      <w:pPr>
        <w:jc w:val="center"/>
        <w:rPr>
          <w:b/>
          <w:sz w:val="28"/>
          <w:szCs w:val="28"/>
        </w:rPr>
      </w:pPr>
    </w:p>
    <w:p w:rsidR="008119F0" w:rsidRDefault="007F0031" w:rsidP="007F0031">
      <w:pPr>
        <w:tabs>
          <w:tab w:val="left" w:pos="5460"/>
          <w:tab w:val="right" w:pos="145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119F0" w:rsidRPr="008119F0" w:rsidRDefault="008119F0" w:rsidP="008119F0">
      <w:pPr>
        <w:pStyle w:val="ConsPlusNormal"/>
        <w:jc w:val="center"/>
        <w:rPr>
          <w:b/>
        </w:rPr>
      </w:pPr>
      <w:r w:rsidRPr="008119F0">
        <w:rPr>
          <w:b/>
        </w:rPr>
        <w:t>График перечисления Субсидии</w:t>
      </w:r>
    </w:p>
    <w:p w:rsidR="008119F0" w:rsidRPr="00530EBB" w:rsidRDefault="008119F0" w:rsidP="008119F0">
      <w:pPr>
        <w:pStyle w:val="ConsPlusNormal"/>
        <w:jc w:val="center"/>
      </w:pPr>
      <w:r w:rsidRPr="00530EBB">
        <w:t>(</w:t>
      </w:r>
      <w:r w:rsidRPr="008119F0">
        <w:rPr>
          <w:b/>
        </w:rPr>
        <w:t>Изменения в График перечисления субсидии</w:t>
      </w:r>
      <w:r w:rsidRPr="00530EBB">
        <w:t>)</w:t>
      </w:r>
    </w:p>
    <w:tbl>
      <w:tblPr>
        <w:tblStyle w:val="a6"/>
        <w:tblpPr w:leftFromText="180" w:rightFromText="180" w:vertAnchor="text" w:horzAnchor="margin" w:tblpXSpec="right" w:tblpY="193"/>
        <w:tblOverlap w:val="never"/>
        <w:tblW w:w="0" w:type="auto"/>
        <w:tblLook w:val="04A0"/>
      </w:tblPr>
      <w:tblGrid>
        <w:gridCol w:w="1201"/>
        <w:gridCol w:w="1778"/>
      </w:tblGrid>
      <w:tr w:rsidR="007F0031" w:rsidTr="007F0031"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031" w:rsidRDefault="007F0031" w:rsidP="007F0031">
            <w:pPr>
              <w:pStyle w:val="ConsPlusNormal"/>
              <w:jc w:val="both"/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7F0031" w:rsidRDefault="007F0031" w:rsidP="007F0031">
            <w:pPr>
              <w:pStyle w:val="ConsPlusNormal"/>
              <w:jc w:val="both"/>
            </w:pPr>
            <w:r>
              <w:t>КОДЫ</w:t>
            </w:r>
          </w:p>
        </w:tc>
      </w:tr>
      <w:tr w:rsidR="007F0031" w:rsidTr="007F0031"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031" w:rsidRDefault="007F0031" w:rsidP="007F0031">
            <w:pPr>
              <w:pStyle w:val="ConsPlusNormal"/>
              <w:jc w:val="both"/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7F0031" w:rsidRDefault="007F0031" w:rsidP="007F0031">
            <w:pPr>
              <w:pStyle w:val="ConsPlusNormal"/>
              <w:jc w:val="both"/>
            </w:pPr>
          </w:p>
        </w:tc>
      </w:tr>
      <w:tr w:rsidR="007F0031" w:rsidTr="007F0031">
        <w:trPr>
          <w:trHeight w:val="743"/>
        </w:trPr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0031" w:rsidRDefault="007F0031" w:rsidP="007F0031">
            <w:pPr>
              <w:pStyle w:val="ConsPlusNormal"/>
              <w:jc w:val="right"/>
            </w:pPr>
            <w:r>
              <w:t>По БК</w:t>
            </w:r>
            <w:r>
              <w:rPr>
                <w:rStyle w:val="a3"/>
              </w:rPr>
              <w:footnoteReference w:id="1"/>
            </w:r>
          </w:p>
          <w:p w:rsidR="007F0031" w:rsidRDefault="007F0031" w:rsidP="007F0031">
            <w:pPr>
              <w:pStyle w:val="ConsPlusNormal"/>
              <w:jc w:val="right"/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7F0031" w:rsidRDefault="007F0031" w:rsidP="007F0031">
            <w:pPr>
              <w:pStyle w:val="ConsPlusNormal"/>
              <w:jc w:val="center"/>
            </w:pPr>
          </w:p>
          <w:p w:rsidR="007F0031" w:rsidRDefault="007F0031" w:rsidP="007F0031">
            <w:pPr>
              <w:pStyle w:val="ConsPlusNormal"/>
              <w:jc w:val="center"/>
            </w:pPr>
          </w:p>
        </w:tc>
      </w:tr>
    </w:tbl>
    <w:p w:rsidR="008119F0" w:rsidRPr="00530EBB" w:rsidRDefault="008119F0" w:rsidP="008119F0">
      <w:pPr>
        <w:pStyle w:val="ConsPlusNormal"/>
        <w:jc w:val="both"/>
      </w:pPr>
    </w:p>
    <w:p w:rsidR="007F0031" w:rsidRPr="00530EBB" w:rsidRDefault="008119F0" w:rsidP="00F154A5">
      <w:pPr>
        <w:pStyle w:val="ConsPlusNormal"/>
        <w:jc w:val="both"/>
      </w:pPr>
      <w:r w:rsidRPr="00530EBB">
        <w:t>Наименование Учредителя _________________________</w:t>
      </w:r>
      <w:r w:rsidR="007A3655">
        <w:t xml:space="preserve">                           </w:t>
      </w:r>
    </w:p>
    <w:p w:rsidR="008119F0" w:rsidRDefault="008119F0" w:rsidP="00F154A5">
      <w:pPr>
        <w:pStyle w:val="ConsPlusNormal"/>
        <w:jc w:val="both"/>
      </w:pPr>
      <w:r w:rsidRPr="00530EBB">
        <w:t>Наименование Учреждения ________________________</w:t>
      </w:r>
    </w:p>
    <w:p w:rsidR="007F0031" w:rsidRDefault="007F0031" w:rsidP="00F154A5">
      <w:pPr>
        <w:pStyle w:val="ConsPlusNormal"/>
        <w:jc w:val="both"/>
      </w:pPr>
      <w:r>
        <w:t xml:space="preserve">Наименование </w:t>
      </w:r>
      <w:proofErr w:type="gramStart"/>
      <w:r>
        <w:t>федерального</w:t>
      </w:r>
      <w:proofErr w:type="gramEnd"/>
      <w:r>
        <w:t>/</w:t>
      </w:r>
    </w:p>
    <w:p w:rsidR="007F0031" w:rsidRDefault="007F0031" w:rsidP="00F154A5">
      <w:pPr>
        <w:pStyle w:val="ConsPlusNormal"/>
        <w:jc w:val="both"/>
      </w:pPr>
      <w:r>
        <w:t>регионального проекта    __________________________</w:t>
      </w:r>
    </w:p>
    <w:p w:rsidR="00F154A5" w:rsidRDefault="00F154A5" w:rsidP="00F154A5">
      <w:pPr>
        <w:pStyle w:val="ConsPlusNormal"/>
        <w:jc w:val="both"/>
      </w:pPr>
      <w:r>
        <w:t>Вид документа      ________________________________</w:t>
      </w:r>
    </w:p>
    <w:p w:rsidR="00F154A5" w:rsidRPr="00F154A5" w:rsidRDefault="00F154A5" w:rsidP="00F154A5">
      <w:pPr>
        <w:pStyle w:val="ConsPlusNormal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                                  (первичный – «0», уточненный – «1», «2», «…»)</w:t>
      </w:r>
      <w:r>
        <w:rPr>
          <w:rStyle w:val="a3"/>
          <w:sz w:val="20"/>
          <w:szCs w:val="20"/>
        </w:rPr>
        <w:footnoteReference w:id="2"/>
      </w:r>
    </w:p>
    <w:p w:rsidR="00F154A5" w:rsidRPr="00F154A5" w:rsidRDefault="00F154A5" w:rsidP="00F154A5">
      <w:pPr>
        <w:pStyle w:val="ConsPlusNormal"/>
        <w:jc w:val="both"/>
        <w:rPr>
          <w:sz w:val="20"/>
          <w:szCs w:val="20"/>
        </w:rPr>
      </w:pPr>
      <w:r>
        <w:t xml:space="preserve">                            </w:t>
      </w:r>
    </w:p>
    <w:p w:rsidR="00F154A5" w:rsidRDefault="00F154A5" w:rsidP="00F154A5">
      <w:pPr>
        <w:pStyle w:val="ConsPlusNormal"/>
        <w:jc w:val="both"/>
      </w:pPr>
      <w:r>
        <w:lastRenderedPageBreak/>
        <w:t xml:space="preserve">Единица измерения: руб. (с точностью до второго знака после запятой) </w:t>
      </w:r>
    </w:p>
    <w:p w:rsidR="007A3655" w:rsidRDefault="007A3655"/>
    <w:tbl>
      <w:tblPr>
        <w:tblStyle w:val="a6"/>
        <w:tblW w:w="14789" w:type="dxa"/>
        <w:tblLayout w:type="fixed"/>
        <w:tblLook w:val="04A0"/>
      </w:tblPr>
      <w:tblGrid>
        <w:gridCol w:w="1101"/>
        <w:gridCol w:w="721"/>
        <w:gridCol w:w="1198"/>
        <w:gridCol w:w="1057"/>
        <w:gridCol w:w="1215"/>
        <w:gridCol w:w="12"/>
        <w:gridCol w:w="900"/>
        <w:gridCol w:w="766"/>
        <w:gridCol w:w="2352"/>
        <w:gridCol w:w="2771"/>
        <w:gridCol w:w="2696"/>
      </w:tblGrid>
      <w:tr w:rsidR="002A1715" w:rsidTr="002A1715">
        <w:trPr>
          <w:trHeight w:val="750"/>
        </w:trPr>
        <w:tc>
          <w:tcPr>
            <w:tcW w:w="1101" w:type="dxa"/>
            <w:vMerge w:val="restart"/>
          </w:tcPr>
          <w:p w:rsidR="002A1715" w:rsidRPr="008119F0" w:rsidRDefault="002A1715" w:rsidP="00811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нов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ние н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пра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ления расх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дов</w:t>
            </w:r>
            <w:r>
              <w:rPr>
                <w:rStyle w:val="a3"/>
                <w:b/>
                <w:sz w:val="24"/>
                <w:szCs w:val="24"/>
              </w:rPr>
              <w:footnoteReference w:id="3"/>
            </w:r>
          </w:p>
        </w:tc>
        <w:tc>
          <w:tcPr>
            <w:tcW w:w="721" w:type="dxa"/>
            <w:vMerge w:val="restart"/>
          </w:tcPr>
          <w:p w:rsidR="002A1715" w:rsidRPr="008119F0" w:rsidRDefault="002A1715" w:rsidP="008119F0">
            <w:pPr>
              <w:jc w:val="center"/>
              <w:rPr>
                <w:b/>
              </w:rPr>
            </w:pPr>
            <w:r>
              <w:rPr>
                <w:b/>
              </w:rPr>
              <w:t>Код строки</w:t>
            </w:r>
          </w:p>
        </w:tc>
        <w:tc>
          <w:tcPr>
            <w:tcW w:w="5148" w:type="dxa"/>
            <w:gridSpan w:val="6"/>
          </w:tcPr>
          <w:p w:rsidR="002A1715" w:rsidRPr="008119F0" w:rsidRDefault="002A1715" w:rsidP="00227B24">
            <w:pPr>
              <w:jc w:val="center"/>
              <w:rPr>
                <w:b/>
                <w:sz w:val="24"/>
                <w:szCs w:val="24"/>
              </w:rPr>
            </w:pPr>
            <w:r w:rsidRPr="008119F0">
              <w:rPr>
                <w:b/>
                <w:sz w:val="24"/>
                <w:szCs w:val="24"/>
              </w:rPr>
              <w:t>Код по бюджетной классификации Росси</w:t>
            </w:r>
            <w:r w:rsidRPr="008119F0">
              <w:rPr>
                <w:b/>
                <w:sz w:val="24"/>
                <w:szCs w:val="24"/>
              </w:rPr>
              <w:t>й</w:t>
            </w:r>
            <w:r w:rsidRPr="008119F0">
              <w:rPr>
                <w:b/>
                <w:sz w:val="24"/>
                <w:szCs w:val="24"/>
              </w:rPr>
              <w:t>ской Федерации (по расходам областного бюджета на предоставление субсидии)</w:t>
            </w:r>
          </w:p>
        </w:tc>
        <w:tc>
          <w:tcPr>
            <w:tcW w:w="5123" w:type="dxa"/>
            <w:gridSpan w:val="2"/>
          </w:tcPr>
          <w:p w:rsidR="002A1715" w:rsidRPr="008119F0" w:rsidRDefault="002A1715" w:rsidP="00227B24">
            <w:pPr>
              <w:jc w:val="center"/>
              <w:rPr>
                <w:b/>
                <w:sz w:val="24"/>
                <w:szCs w:val="24"/>
              </w:rPr>
            </w:pPr>
            <w:r w:rsidRPr="008119F0">
              <w:rPr>
                <w:b/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2696" w:type="dxa"/>
            <w:vMerge w:val="restart"/>
          </w:tcPr>
          <w:p w:rsidR="002A1715" w:rsidRPr="008119F0" w:rsidRDefault="002A1715" w:rsidP="00227B24">
            <w:pPr>
              <w:jc w:val="center"/>
              <w:rPr>
                <w:b/>
                <w:sz w:val="24"/>
                <w:szCs w:val="24"/>
              </w:rPr>
            </w:pPr>
            <w:r w:rsidRPr="008119F0">
              <w:rPr>
                <w:b/>
                <w:sz w:val="24"/>
                <w:szCs w:val="24"/>
              </w:rPr>
              <w:t>Сумма</w:t>
            </w:r>
            <w:r>
              <w:rPr>
                <w:rStyle w:val="a3"/>
                <w:b/>
                <w:sz w:val="24"/>
                <w:szCs w:val="24"/>
              </w:rPr>
              <w:footnoteReference w:id="4"/>
            </w:r>
          </w:p>
        </w:tc>
      </w:tr>
      <w:tr w:rsidR="002A1715" w:rsidTr="002A1715">
        <w:trPr>
          <w:trHeight w:val="735"/>
        </w:trPr>
        <w:tc>
          <w:tcPr>
            <w:tcW w:w="1101" w:type="dxa"/>
            <w:vMerge/>
          </w:tcPr>
          <w:p w:rsidR="002A1715" w:rsidRPr="008119F0" w:rsidRDefault="002A1715" w:rsidP="008119F0">
            <w:pPr>
              <w:jc w:val="center"/>
              <w:rPr>
                <w:b/>
              </w:rPr>
            </w:pPr>
          </w:p>
        </w:tc>
        <w:tc>
          <w:tcPr>
            <w:tcW w:w="721" w:type="dxa"/>
            <w:vMerge/>
          </w:tcPr>
          <w:p w:rsidR="002A1715" w:rsidRPr="008119F0" w:rsidRDefault="002A1715" w:rsidP="008119F0">
            <w:pPr>
              <w:jc w:val="center"/>
              <w:rPr>
                <w:b/>
              </w:rPr>
            </w:pPr>
          </w:p>
        </w:tc>
        <w:tc>
          <w:tcPr>
            <w:tcW w:w="1198" w:type="dxa"/>
            <w:vMerge w:val="restart"/>
          </w:tcPr>
          <w:p w:rsidR="002A1715" w:rsidRPr="008119F0" w:rsidRDefault="002A1715" w:rsidP="008119F0">
            <w:pPr>
              <w:jc w:val="center"/>
              <w:rPr>
                <w:b/>
                <w:sz w:val="24"/>
                <w:szCs w:val="24"/>
              </w:rPr>
            </w:pPr>
            <w:r w:rsidRPr="008119F0">
              <w:rPr>
                <w:b/>
                <w:sz w:val="24"/>
                <w:szCs w:val="24"/>
              </w:rPr>
              <w:t>главы</w:t>
            </w:r>
          </w:p>
        </w:tc>
        <w:tc>
          <w:tcPr>
            <w:tcW w:w="1057" w:type="dxa"/>
            <w:vMerge w:val="restart"/>
          </w:tcPr>
          <w:p w:rsidR="002A1715" w:rsidRPr="008119F0" w:rsidRDefault="002A1715" w:rsidP="008119F0">
            <w:pPr>
              <w:jc w:val="center"/>
              <w:rPr>
                <w:b/>
                <w:sz w:val="24"/>
                <w:szCs w:val="24"/>
              </w:rPr>
            </w:pPr>
            <w:r w:rsidRPr="008119F0">
              <w:rPr>
                <w:b/>
                <w:sz w:val="24"/>
                <w:szCs w:val="24"/>
              </w:rPr>
              <w:t>разд</w:t>
            </w:r>
            <w:r w:rsidRPr="008119F0">
              <w:rPr>
                <w:b/>
                <w:sz w:val="24"/>
                <w:szCs w:val="24"/>
              </w:rPr>
              <w:t>е</w:t>
            </w:r>
            <w:r w:rsidRPr="008119F0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а</w:t>
            </w:r>
            <w:r w:rsidRPr="008119F0">
              <w:rPr>
                <w:b/>
                <w:sz w:val="24"/>
                <w:szCs w:val="24"/>
              </w:rPr>
              <w:t>, по</w:t>
            </w:r>
            <w:r w:rsidRPr="008119F0">
              <w:rPr>
                <w:b/>
                <w:sz w:val="24"/>
                <w:szCs w:val="24"/>
              </w:rPr>
              <w:t>д</w:t>
            </w:r>
            <w:r w:rsidRPr="008119F0">
              <w:rPr>
                <w:b/>
                <w:sz w:val="24"/>
                <w:szCs w:val="24"/>
              </w:rPr>
              <w:t>раздел</w:t>
            </w:r>
            <w:r>
              <w:rPr>
                <w:b/>
                <w:sz w:val="24"/>
                <w:szCs w:val="24"/>
              </w:rPr>
              <w:t>а</w:t>
            </w:r>
          </w:p>
          <w:p w:rsidR="002A1715" w:rsidRPr="008119F0" w:rsidRDefault="002A1715" w:rsidP="00811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2A1715" w:rsidRPr="008119F0" w:rsidRDefault="002A1715" w:rsidP="008119F0">
            <w:pPr>
              <w:jc w:val="center"/>
              <w:rPr>
                <w:b/>
                <w:sz w:val="24"/>
                <w:szCs w:val="24"/>
              </w:rPr>
            </w:pPr>
            <w:r w:rsidRPr="008119F0">
              <w:rPr>
                <w:b/>
                <w:sz w:val="24"/>
                <w:szCs w:val="24"/>
              </w:rPr>
              <w:t>целевая статья</w:t>
            </w:r>
          </w:p>
          <w:p w:rsidR="002A1715" w:rsidRPr="008119F0" w:rsidRDefault="002A1715" w:rsidP="00811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6" w:type="dxa"/>
            <w:vMerge w:val="restart"/>
          </w:tcPr>
          <w:p w:rsidR="002A1715" w:rsidRPr="008119F0" w:rsidRDefault="002A1715" w:rsidP="008119F0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8119F0">
              <w:rPr>
                <w:b/>
                <w:sz w:val="24"/>
                <w:szCs w:val="24"/>
              </w:rPr>
              <w:t>вид</w:t>
            </w:r>
            <w:r>
              <w:rPr>
                <w:b/>
                <w:sz w:val="24"/>
                <w:szCs w:val="24"/>
              </w:rPr>
              <w:t>а</w:t>
            </w:r>
            <w:r w:rsidRPr="008119F0">
              <w:rPr>
                <w:b/>
                <w:sz w:val="24"/>
                <w:szCs w:val="24"/>
              </w:rPr>
              <w:t xml:space="preserve"> ра</w:t>
            </w:r>
            <w:r w:rsidRPr="008119F0">
              <w:rPr>
                <w:b/>
                <w:sz w:val="24"/>
                <w:szCs w:val="24"/>
              </w:rPr>
              <w:t>с</w:t>
            </w:r>
            <w:r w:rsidRPr="008119F0">
              <w:rPr>
                <w:b/>
                <w:sz w:val="24"/>
                <w:szCs w:val="24"/>
              </w:rPr>
              <w:t>х</w:t>
            </w:r>
            <w:r w:rsidRPr="008119F0">
              <w:rPr>
                <w:b/>
                <w:sz w:val="24"/>
                <w:szCs w:val="24"/>
              </w:rPr>
              <w:t>о</w:t>
            </w:r>
            <w:r w:rsidRPr="008119F0">
              <w:rPr>
                <w:b/>
                <w:sz w:val="24"/>
                <w:szCs w:val="24"/>
              </w:rPr>
              <w:t>дов</w:t>
            </w:r>
          </w:p>
          <w:p w:rsidR="002A1715" w:rsidRPr="008119F0" w:rsidRDefault="002A1715" w:rsidP="00811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2" w:type="dxa"/>
            <w:vMerge w:val="restart"/>
          </w:tcPr>
          <w:p w:rsidR="002A1715" w:rsidRDefault="002A1715" w:rsidP="008119F0">
            <w:pPr>
              <w:jc w:val="center"/>
              <w:rPr>
                <w:b/>
              </w:rPr>
            </w:pPr>
            <w:r>
              <w:rPr>
                <w:b/>
              </w:rPr>
              <w:t xml:space="preserve">не ранее </w:t>
            </w:r>
          </w:p>
          <w:p w:rsidR="002A1715" w:rsidRPr="008119F0" w:rsidRDefault="002A1715" w:rsidP="008119F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дд.мм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ггг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771" w:type="dxa"/>
            <w:vMerge w:val="restart"/>
          </w:tcPr>
          <w:p w:rsidR="002A1715" w:rsidRDefault="002A1715" w:rsidP="008119F0">
            <w:pPr>
              <w:jc w:val="center"/>
              <w:rPr>
                <w:b/>
              </w:rPr>
            </w:pPr>
            <w:r>
              <w:rPr>
                <w:b/>
              </w:rPr>
              <w:t>не позднее</w:t>
            </w:r>
          </w:p>
          <w:p w:rsidR="002A1715" w:rsidRPr="008119F0" w:rsidRDefault="002A1715" w:rsidP="008119F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дд.мм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ггг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696" w:type="dxa"/>
            <w:vMerge/>
          </w:tcPr>
          <w:p w:rsidR="002A1715" w:rsidRPr="008119F0" w:rsidRDefault="002A1715" w:rsidP="008119F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2A1715" w:rsidTr="002A1715">
        <w:trPr>
          <w:trHeight w:val="678"/>
        </w:trPr>
        <w:tc>
          <w:tcPr>
            <w:tcW w:w="1101" w:type="dxa"/>
            <w:vMerge/>
          </w:tcPr>
          <w:p w:rsidR="002A1715" w:rsidRPr="008119F0" w:rsidRDefault="002A1715" w:rsidP="008119F0">
            <w:pPr>
              <w:jc w:val="center"/>
              <w:rPr>
                <w:b/>
              </w:rPr>
            </w:pPr>
          </w:p>
        </w:tc>
        <w:tc>
          <w:tcPr>
            <w:tcW w:w="721" w:type="dxa"/>
            <w:vMerge/>
          </w:tcPr>
          <w:p w:rsidR="002A1715" w:rsidRPr="008119F0" w:rsidRDefault="002A1715" w:rsidP="008119F0">
            <w:pPr>
              <w:jc w:val="center"/>
              <w:rPr>
                <w:b/>
              </w:rPr>
            </w:pPr>
          </w:p>
        </w:tc>
        <w:tc>
          <w:tcPr>
            <w:tcW w:w="1198" w:type="dxa"/>
            <w:vMerge/>
          </w:tcPr>
          <w:p w:rsidR="002A1715" w:rsidRPr="008119F0" w:rsidRDefault="002A1715" w:rsidP="008119F0">
            <w:pPr>
              <w:jc w:val="center"/>
              <w:rPr>
                <w:b/>
              </w:rPr>
            </w:pPr>
          </w:p>
        </w:tc>
        <w:tc>
          <w:tcPr>
            <w:tcW w:w="1057" w:type="dxa"/>
            <w:vMerge/>
          </w:tcPr>
          <w:p w:rsidR="002A1715" w:rsidRPr="008119F0" w:rsidRDefault="002A1715" w:rsidP="008119F0">
            <w:pPr>
              <w:jc w:val="center"/>
              <w:rPr>
                <w:b/>
              </w:rPr>
            </w:pPr>
          </w:p>
        </w:tc>
        <w:tc>
          <w:tcPr>
            <w:tcW w:w="1227" w:type="dxa"/>
            <w:gridSpan w:val="2"/>
          </w:tcPr>
          <w:p w:rsidR="002A1715" w:rsidRPr="008119F0" w:rsidRDefault="002A1715" w:rsidP="008119F0">
            <w:pPr>
              <w:jc w:val="center"/>
              <w:rPr>
                <w:b/>
              </w:rPr>
            </w:pPr>
            <w:r>
              <w:rPr>
                <w:b/>
              </w:rPr>
              <w:t>пр</w:t>
            </w:r>
            <w:r>
              <w:rPr>
                <w:b/>
              </w:rPr>
              <w:t>о</w:t>
            </w:r>
            <w:r>
              <w:rPr>
                <w:b/>
              </w:rPr>
              <w:t>граммной (</w:t>
            </w:r>
            <w:proofErr w:type="spellStart"/>
            <w:r>
              <w:rPr>
                <w:b/>
              </w:rPr>
              <w:t>непр</w:t>
            </w:r>
            <w:r>
              <w:rPr>
                <w:b/>
              </w:rPr>
              <w:t>о</w:t>
            </w:r>
            <w:r>
              <w:rPr>
                <w:b/>
              </w:rPr>
              <w:t>грам</w:t>
            </w:r>
            <w:r>
              <w:rPr>
                <w:b/>
              </w:rPr>
              <w:t>м</w:t>
            </w:r>
            <w:r>
              <w:rPr>
                <w:b/>
              </w:rPr>
              <w:t>ной</w:t>
            </w:r>
            <w:proofErr w:type="spellEnd"/>
            <w:r>
              <w:rPr>
                <w:b/>
              </w:rPr>
              <w:t>) ст</w:t>
            </w:r>
            <w:r>
              <w:rPr>
                <w:b/>
              </w:rPr>
              <w:t>а</w:t>
            </w:r>
            <w:r>
              <w:rPr>
                <w:b/>
              </w:rPr>
              <w:t>тьи</w:t>
            </w:r>
          </w:p>
        </w:tc>
        <w:tc>
          <w:tcPr>
            <w:tcW w:w="900" w:type="dxa"/>
          </w:tcPr>
          <w:p w:rsidR="002A1715" w:rsidRPr="008119F0" w:rsidRDefault="002A1715" w:rsidP="008119F0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</w:t>
            </w:r>
            <w:r>
              <w:rPr>
                <w:b/>
              </w:rPr>
              <w:t>пра</w:t>
            </w:r>
            <w:r>
              <w:rPr>
                <w:b/>
              </w:rPr>
              <w:t>в</w:t>
            </w:r>
            <w:r>
              <w:rPr>
                <w:b/>
              </w:rPr>
              <w:t>ления расх</w:t>
            </w:r>
            <w:r>
              <w:rPr>
                <w:b/>
              </w:rPr>
              <w:t>о</w:t>
            </w:r>
            <w:r>
              <w:rPr>
                <w:b/>
              </w:rPr>
              <w:t>дов</w:t>
            </w:r>
          </w:p>
        </w:tc>
        <w:tc>
          <w:tcPr>
            <w:tcW w:w="766" w:type="dxa"/>
            <w:vMerge/>
          </w:tcPr>
          <w:p w:rsidR="002A1715" w:rsidRPr="008119F0" w:rsidRDefault="002A1715" w:rsidP="008119F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52" w:type="dxa"/>
            <w:vMerge/>
          </w:tcPr>
          <w:p w:rsidR="002A1715" w:rsidRPr="008119F0" w:rsidRDefault="002A1715" w:rsidP="008119F0">
            <w:pPr>
              <w:jc w:val="center"/>
              <w:rPr>
                <w:b/>
              </w:rPr>
            </w:pPr>
          </w:p>
        </w:tc>
        <w:tc>
          <w:tcPr>
            <w:tcW w:w="2771" w:type="dxa"/>
            <w:vMerge/>
          </w:tcPr>
          <w:p w:rsidR="002A1715" w:rsidRPr="008119F0" w:rsidRDefault="002A1715" w:rsidP="008119F0">
            <w:pPr>
              <w:jc w:val="center"/>
              <w:rPr>
                <w:b/>
              </w:rPr>
            </w:pPr>
          </w:p>
        </w:tc>
        <w:tc>
          <w:tcPr>
            <w:tcW w:w="2696" w:type="dxa"/>
            <w:vMerge/>
          </w:tcPr>
          <w:p w:rsidR="002A1715" w:rsidRPr="008119F0" w:rsidRDefault="002A1715" w:rsidP="00227B24">
            <w:pPr>
              <w:rPr>
                <w:b/>
                <w:sz w:val="24"/>
                <w:szCs w:val="24"/>
              </w:rPr>
            </w:pPr>
          </w:p>
        </w:tc>
      </w:tr>
      <w:tr w:rsidR="002A1715" w:rsidTr="002A1715">
        <w:trPr>
          <w:trHeight w:val="417"/>
        </w:trPr>
        <w:tc>
          <w:tcPr>
            <w:tcW w:w="1101" w:type="dxa"/>
          </w:tcPr>
          <w:p w:rsidR="002A1715" w:rsidRPr="008119F0" w:rsidRDefault="002A1715" w:rsidP="008119F0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2A1715" w:rsidRPr="008119F0" w:rsidRDefault="002A1715" w:rsidP="002E1184">
            <w:pPr>
              <w:jc w:val="center"/>
            </w:pPr>
            <w:r>
              <w:t>2</w:t>
            </w:r>
          </w:p>
        </w:tc>
        <w:tc>
          <w:tcPr>
            <w:tcW w:w="1198" w:type="dxa"/>
          </w:tcPr>
          <w:p w:rsidR="002A1715" w:rsidRPr="008119F0" w:rsidRDefault="002A1715" w:rsidP="002E1184">
            <w:pPr>
              <w:jc w:val="center"/>
            </w:pPr>
            <w:r>
              <w:t>3</w:t>
            </w:r>
          </w:p>
        </w:tc>
        <w:tc>
          <w:tcPr>
            <w:tcW w:w="1057" w:type="dxa"/>
          </w:tcPr>
          <w:p w:rsidR="002A1715" w:rsidRPr="008119F0" w:rsidRDefault="002A1715" w:rsidP="002E1184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2"/>
          </w:tcPr>
          <w:p w:rsidR="002A1715" w:rsidRPr="008119F0" w:rsidRDefault="002A1715" w:rsidP="002E1184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2A1715" w:rsidRPr="008119F0" w:rsidRDefault="002A1715" w:rsidP="002E1184">
            <w:pPr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766" w:type="dxa"/>
          </w:tcPr>
          <w:p w:rsidR="002A1715" w:rsidRPr="008119F0" w:rsidRDefault="002A1715" w:rsidP="002E1184">
            <w:pPr>
              <w:jc w:val="center"/>
            </w:pPr>
            <w:r>
              <w:t>7</w:t>
            </w:r>
          </w:p>
        </w:tc>
        <w:tc>
          <w:tcPr>
            <w:tcW w:w="2352" w:type="dxa"/>
          </w:tcPr>
          <w:p w:rsidR="002A1715" w:rsidRPr="008119F0" w:rsidRDefault="002A1715" w:rsidP="002E1184">
            <w:pPr>
              <w:jc w:val="center"/>
            </w:pPr>
            <w:r>
              <w:t>8</w:t>
            </w:r>
          </w:p>
        </w:tc>
        <w:tc>
          <w:tcPr>
            <w:tcW w:w="2771" w:type="dxa"/>
          </w:tcPr>
          <w:p w:rsidR="002A1715" w:rsidRPr="008119F0" w:rsidRDefault="002A1715" w:rsidP="002E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6" w:type="dxa"/>
          </w:tcPr>
          <w:p w:rsidR="002A1715" w:rsidRPr="008119F0" w:rsidRDefault="002A1715" w:rsidP="002C1981">
            <w:pPr>
              <w:jc w:val="center"/>
              <w:rPr>
                <w:sz w:val="24"/>
                <w:szCs w:val="24"/>
              </w:rPr>
            </w:pPr>
          </w:p>
        </w:tc>
      </w:tr>
      <w:tr w:rsidR="002A1715" w:rsidTr="002A1715">
        <w:trPr>
          <w:trHeight w:val="211"/>
        </w:trPr>
        <w:tc>
          <w:tcPr>
            <w:tcW w:w="1101" w:type="dxa"/>
            <w:vMerge w:val="restart"/>
          </w:tcPr>
          <w:p w:rsidR="002A1715" w:rsidRDefault="002A1715" w:rsidP="008119F0">
            <w:pPr>
              <w:jc w:val="center"/>
            </w:pPr>
          </w:p>
        </w:tc>
        <w:tc>
          <w:tcPr>
            <w:tcW w:w="721" w:type="dxa"/>
            <w:vMerge w:val="restart"/>
          </w:tcPr>
          <w:p w:rsidR="002A1715" w:rsidRDefault="002A1715" w:rsidP="008119F0">
            <w:pPr>
              <w:jc w:val="center"/>
            </w:pPr>
          </w:p>
        </w:tc>
        <w:tc>
          <w:tcPr>
            <w:tcW w:w="1198" w:type="dxa"/>
            <w:vMerge w:val="restart"/>
          </w:tcPr>
          <w:p w:rsidR="002A1715" w:rsidRDefault="002A1715" w:rsidP="008119F0">
            <w:pPr>
              <w:jc w:val="center"/>
            </w:pPr>
          </w:p>
        </w:tc>
        <w:tc>
          <w:tcPr>
            <w:tcW w:w="1057" w:type="dxa"/>
            <w:vMerge w:val="restart"/>
          </w:tcPr>
          <w:p w:rsidR="002A1715" w:rsidRDefault="002A1715" w:rsidP="008119F0">
            <w:pPr>
              <w:jc w:val="center"/>
            </w:pPr>
          </w:p>
        </w:tc>
        <w:tc>
          <w:tcPr>
            <w:tcW w:w="1227" w:type="dxa"/>
            <w:gridSpan w:val="2"/>
            <w:vMerge w:val="restart"/>
          </w:tcPr>
          <w:p w:rsidR="002A1715" w:rsidRDefault="002A1715" w:rsidP="008119F0">
            <w:pPr>
              <w:jc w:val="center"/>
            </w:pPr>
          </w:p>
        </w:tc>
        <w:tc>
          <w:tcPr>
            <w:tcW w:w="900" w:type="dxa"/>
            <w:vMerge w:val="restart"/>
          </w:tcPr>
          <w:p w:rsidR="002A1715" w:rsidRDefault="002A1715" w:rsidP="008119F0">
            <w:pPr>
              <w:jc w:val="center"/>
            </w:pPr>
          </w:p>
        </w:tc>
        <w:tc>
          <w:tcPr>
            <w:tcW w:w="766" w:type="dxa"/>
            <w:vMerge w:val="restart"/>
          </w:tcPr>
          <w:p w:rsidR="002A1715" w:rsidRDefault="002A1715" w:rsidP="008119F0">
            <w:pPr>
              <w:spacing w:after="200" w:line="276" w:lineRule="auto"/>
              <w:jc w:val="center"/>
            </w:pPr>
          </w:p>
        </w:tc>
        <w:tc>
          <w:tcPr>
            <w:tcW w:w="2352" w:type="dxa"/>
          </w:tcPr>
          <w:p w:rsidR="002A1715" w:rsidRDefault="002A1715" w:rsidP="008119F0">
            <w:pPr>
              <w:jc w:val="center"/>
            </w:pPr>
          </w:p>
        </w:tc>
        <w:tc>
          <w:tcPr>
            <w:tcW w:w="2771" w:type="dxa"/>
          </w:tcPr>
          <w:p w:rsidR="002A1715" w:rsidRDefault="002A1715" w:rsidP="008119F0">
            <w:pPr>
              <w:jc w:val="center"/>
            </w:pPr>
          </w:p>
        </w:tc>
        <w:tc>
          <w:tcPr>
            <w:tcW w:w="2696" w:type="dxa"/>
          </w:tcPr>
          <w:p w:rsidR="002A1715" w:rsidRDefault="002A1715" w:rsidP="00227B24">
            <w:pPr>
              <w:rPr>
                <w:sz w:val="24"/>
                <w:szCs w:val="24"/>
              </w:rPr>
            </w:pPr>
          </w:p>
        </w:tc>
      </w:tr>
      <w:tr w:rsidR="002A1715" w:rsidTr="002A1715">
        <w:trPr>
          <w:trHeight w:val="211"/>
        </w:trPr>
        <w:tc>
          <w:tcPr>
            <w:tcW w:w="1101" w:type="dxa"/>
            <w:vMerge/>
          </w:tcPr>
          <w:p w:rsidR="002A1715" w:rsidRDefault="002A1715" w:rsidP="008119F0">
            <w:pPr>
              <w:jc w:val="center"/>
            </w:pPr>
          </w:p>
        </w:tc>
        <w:tc>
          <w:tcPr>
            <w:tcW w:w="721" w:type="dxa"/>
            <w:vMerge/>
          </w:tcPr>
          <w:p w:rsidR="002A1715" w:rsidRDefault="002A1715" w:rsidP="008119F0">
            <w:pPr>
              <w:jc w:val="center"/>
            </w:pPr>
          </w:p>
        </w:tc>
        <w:tc>
          <w:tcPr>
            <w:tcW w:w="1198" w:type="dxa"/>
            <w:vMerge/>
          </w:tcPr>
          <w:p w:rsidR="002A1715" w:rsidRDefault="002A1715" w:rsidP="008119F0">
            <w:pPr>
              <w:jc w:val="center"/>
            </w:pPr>
          </w:p>
        </w:tc>
        <w:tc>
          <w:tcPr>
            <w:tcW w:w="1057" w:type="dxa"/>
            <w:vMerge/>
          </w:tcPr>
          <w:p w:rsidR="002A1715" w:rsidRDefault="002A1715" w:rsidP="008119F0">
            <w:pPr>
              <w:jc w:val="center"/>
            </w:pPr>
          </w:p>
        </w:tc>
        <w:tc>
          <w:tcPr>
            <w:tcW w:w="1227" w:type="dxa"/>
            <w:gridSpan w:val="2"/>
            <w:vMerge/>
          </w:tcPr>
          <w:p w:rsidR="002A1715" w:rsidRDefault="002A1715" w:rsidP="008119F0">
            <w:pPr>
              <w:jc w:val="center"/>
            </w:pPr>
          </w:p>
        </w:tc>
        <w:tc>
          <w:tcPr>
            <w:tcW w:w="900" w:type="dxa"/>
            <w:vMerge/>
          </w:tcPr>
          <w:p w:rsidR="002A1715" w:rsidRDefault="002A1715" w:rsidP="008119F0">
            <w:pPr>
              <w:jc w:val="center"/>
            </w:pPr>
          </w:p>
        </w:tc>
        <w:tc>
          <w:tcPr>
            <w:tcW w:w="766" w:type="dxa"/>
            <w:vMerge/>
          </w:tcPr>
          <w:p w:rsidR="002A1715" w:rsidRDefault="002A1715" w:rsidP="008119F0">
            <w:pPr>
              <w:spacing w:after="200" w:line="276" w:lineRule="auto"/>
              <w:jc w:val="center"/>
            </w:pPr>
          </w:p>
        </w:tc>
        <w:tc>
          <w:tcPr>
            <w:tcW w:w="2352" w:type="dxa"/>
          </w:tcPr>
          <w:p w:rsidR="002A1715" w:rsidRDefault="002A1715" w:rsidP="008119F0">
            <w:pPr>
              <w:jc w:val="center"/>
            </w:pPr>
          </w:p>
        </w:tc>
        <w:tc>
          <w:tcPr>
            <w:tcW w:w="2771" w:type="dxa"/>
          </w:tcPr>
          <w:p w:rsidR="002A1715" w:rsidRDefault="002A1715" w:rsidP="008119F0">
            <w:pPr>
              <w:jc w:val="center"/>
            </w:pPr>
          </w:p>
        </w:tc>
        <w:tc>
          <w:tcPr>
            <w:tcW w:w="2696" w:type="dxa"/>
          </w:tcPr>
          <w:p w:rsidR="002A1715" w:rsidRDefault="002A1715" w:rsidP="00227B24"/>
        </w:tc>
      </w:tr>
      <w:tr w:rsidR="002A1715" w:rsidTr="002A1715">
        <w:trPr>
          <w:trHeight w:val="211"/>
        </w:trPr>
        <w:tc>
          <w:tcPr>
            <w:tcW w:w="1101" w:type="dxa"/>
            <w:vMerge/>
          </w:tcPr>
          <w:p w:rsidR="002A1715" w:rsidRDefault="002A1715" w:rsidP="008119F0">
            <w:pPr>
              <w:jc w:val="center"/>
            </w:pPr>
          </w:p>
        </w:tc>
        <w:tc>
          <w:tcPr>
            <w:tcW w:w="721" w:type="dxa"/>
            <w:vMerge/>
          </w:tcPr>
          <w:p w:rsidR="002A1715" w:rsidRDefault="002A1715" w:rsidP="008119F0">
            <w:pPr>
              <w:jc w:val="center"/>
            </w:pPr>
          </w:p>
        </w:tc>
        <w:tc>
          <w:tcPr>
            <w:tcW w:w="1198" w:type="dxa"/>
            <w:vMerge/>
          </w:tcPr>
          <w:p w:rsidR="002A1715" w:rsidRDefault="002A1715" w:rsidP="008119F0">
            <w:pPr>
              <w:jc w:val="center"/>
            </w:pPr>
          </w:p>
        </w:tc>
        <w:tc>
          <w:tcPr>
            <w:tcW w:w="1057" w:type="dxa"/>
            <w:vMerge/>
          </w:tcPr>
          <w:p w:rsidR="002A1715" w:rsidRDefault="002A1715" w:rsidP="008119F0">
            <w:pPr>
              <w:jc w:val="center"/>
            </w:pPr>
          </w:p>
        </w:tc>
        <w:tc>
          <w:tcPr>
            <w:tcW w:w="1227" w:type="dxa"/>
            <w:gridSpan w:val="2"/>
            <w:vMerge/>
          </w:tcPr>
          <w:p w:rsidR="002A1715" w:rsidRDefault="002A1715" w:rsidP="008119F0">
            <w:pPr>
              <w:jc w:val="center"/>
            </w:pPr>
          </w:p>
        </w:tc>
        <w:tc>
          <w:tcPr>
            <w:tcW w:w="900" w:type="dxa"/>
            <w:vMerge/>
          </w:tcPr>
          <w:p w:rsidR="002A1715" w:rsidRDefault="002A1715" w:rsidP="008119F0">
            <w:pPr>
              <w:jc w:val="center"/>
            </w:pPr>
          </w:p>
        </w:tc>
        <w:tc>
          <w:tcPr>
            <w:tcW w:w="766" w:type="dxa"/>
            <w:vMerge/>
          </w:tcPr>
          <w:p w:rsidR="002A1715" w:rsidRDefault="002A1715" w:rsidP="008119F0">
            <w:pPr>
              <w:spacing w:after="200" w:line="276" w:lineRule="auto"/>
              <w:jc w:val="center"/>
            </w:pPr>
          </w:p>
        </w:tc>
        <w:tc>
          <w:tcPr>
            <w:tcW w:w="5123" w:type="dxa"/>
            <w:gridSpan w:val="2"/>
          </w:tcPr>
          <w:p w:rsidR="002A1715" w:rsidRDefault="002A1715" w:rsidP="002C1981">
            <w:pPr>
              <w:jc w:val="right"/>
            </w:pPr>
            <w:r>
              <w:rPr>
                <w:sz w:val="24"/>
                <w:szCs w:val="24"/>
              </w:rPr>
              <w:t>Итого по коду БК:</w:t>
            </w:r>
          </w:p>
        </w:tc>
        <w:tc>
          <w:tcPr>
            <w:tcW w:w="2696" w:type="dxa"/>
          </w:tcPr>
          <w:p w:rsidR="002A1715" w:rsidRDefault="002A1715" w:rsidP="00227B24"/>
        </w:tc>
      </w:tr>
      <w:tr w:rsidR="002A1715" w:rsidTr="002A1715">
        <w:trPr>
          <w:trHeight w:val="211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2A1715" w:rsidRDefault="002A1715" w:rsidP="008119F0">
            <w:pPr>
              <w:jc w:val="center"/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</w:tcBorders>
          </w:tcPr>
          <w:p w:rsidR="002A1715" w:rsidRDefault="002A1715" w:rsidP="008119F0">
            <w:pPr>
              <w:jc w:val="center"/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</w:tcBorders>
          </w:tcPr>
          <w:p w:rsidR="002A1715" w:rsidRDefault="002A1715" w:rsidP="008119F0">
            <w:pPr>
              <w:jc w:val="center"/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</w:tcBorders>
          </w:tcPr>
          <w:p w:rsidR="002A1715" w:rsidRDefault="002A1715" w:rsidP="008119F0">
            <w:pPr>
              <w:jc w:val="center"/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</w:tcBorders>
          </w:tcPr>
          <w:p w:rsidR="002A1715" w:rsidRDefault="002A1715" w:rsidP="008119F0">
            <w:pPr>
              <w:jc w:val="center"/>
            </w:pP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auto"/>
            </w:tcBorders>
          </w:tcPr>
          <w:p w:rsidR="002A1715" w:rsidRDefault="002A1715" w:rsidP="008119F0">
            <w:pPr>
              <w:jc w:val="center"/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</w:tcBorders>
          </w:tcPr>
          <w:p w:rsidR="002A1715" w:rsidRDefault="002A1715" w:rsidP="008119F0">
            <w:pPr>
              <w:spacing w:after="200" w:line="276" w:lineRule="auto"/>
              <w:jc w:val="center"/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2A1715" w:rsidRDefault="002A1715" w:rsidP="008119F0">
            <w:pPr>
              <w:jc w:val="center"/>
            </w:pP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2A1715" w:rsidRDefault="002A1715" w:rsidP="008119F0">
            <w:pPr>
              <w:jc w:val="center"/>
            </w:pPr>
          </w:p>
        </w:tc>
        <w:tc>
          <w:tcPr>
            <w:tcW w:w="2696" w:type="dxa"/>
          </w:tcPr>
          <w:p w:rsidR="002A1715" w:rsidRDefault="002A1715" w:rsidP="00227B24">
            <w:pPr>
              <w:rPr>
                <w:sz w:val="24"/>
                <w:szCs w:val="24"/>
              </w:rPr>
            </w:pPr>
          </w:p>
        </w:tc>
      </w:tr>
      <w:tr w:rsidR="002A1715" w:rsidTr="002A1715">
        <w:trPr>
          <w:trHeight w:val="211"/>
        </w:trPr>
        <w:tc>
          <w:tcPr>
            <w:tcW w:w="1101" w:type="dxa"/>
            <w:vMerge/>
          </w:tcPr>
          <w:p w:rsidR="002A1715" w:rsidRDefault="002A1715" w:rsidP="008119F0">
            <w:pPr>
              <w:jc w:val="center"/>
            </w:pPr>
          </w:p>
        </w:tc>
        <w:tc>
          <w:tcPr>
            <w:tcW w:w="721" w:type="dxa"/>
            <w:vMerge/>
          </w:tcPr>
          <w:p w:rsidR="002A1715" w:rsidRDefault="002A1715" w:rsidP="008119F0">
            <w:pPr>
              <w:jc w:val="center"/>
            </w:pPr>
          </w:p>
        </w:tc>
        <w:tc>
          <w:tcPr>
            <w:tcW w:w="1198" w:type="dxa"/>
            <w:vMerge/>
          </w:tcPr>
          <w:p w:rsidR="002A1715" w:rsidRDefault="002A1715" w:rsidP="008119F0">
            <w:pPr>
              <w:jc w:val="center"/>
            </w:pPr>
          </w:p>
        </w:tc>
        <w:tc>
          <w:tcPr>
            <w:tcW w:w="1057" w:type="dxa"/>
            <w:vMerge/>
          </w:tcPr>
          <w:p w:rsidR="002A1715" w:rsidRDefault="002A1715" w:rsidP="008119F0">
            <w:pPr>
              <w:jc w:val="center"/>
            </w:pPr>
          </w:p>
        </w:tc>
        <w:tc>
          <w:tcPr>
            <w:tcW w:w="1215" w:type="dxa"/>
            <w:vMerge/>
          </w:tcPr>
          <w:p w:rsidR="002A1715" w:rsidRDefault="002A1715" w:rsidP="008119F0">
            <w:pPr>
              <w:jc w:val="center"/>
            </w:pPr>
          </w:p>
        </w:tc>
        <w:tc>
          <w:tcPr>
            <w:tcW w:w="912" w:type="dxa"/>
            <w:gridSpan w:val="2"/>
            <w:vMerge/>
          </w:tcPr>
          <w:p w:rsidR="002A1715" w:rsidRDefault="002A1715" w:rsidP="008119F0">
            <w:pPr>
              <w:jc w:val="center"/>
            </w:pPr>
          </w:p>
        </w:tc>
        <w:tc>
          <w:tcPr>
            <w:tcW w:w="766" w:type="dxa"/>
            <w:vMerge/>
          </w:tcPr>
          <w:p w:rsidR="002A1715" w:rsidRDefault="002A1715" w:rsidP="008119F0">
            <w:pPr>
              <w:spacing w:after="200" w:line="276" w:lineRule="auto"/>
              <w:jc w:val="center"/>
            </w:pPr>
          </w:p>
        </w:tc>
        <w:tc>
          <w:tcPr>
            <w:tcW w:w="2352" w:type="dxa"/>
          </w:tcPr>
          <w:p w:rsidR="002A1715" w:rsidRDefault="002A1715" w:rsidP="008119F0">
            <w:pPr>
              <w:jc w:val="center"/>
            </w:pPr>
          </w:p>
        </w:tc>
        <w:tc>
          <w:tcPr>
            <w:tcW w:w="2771" w:type="dxa"/>
          </w:tcPr>
          <w:p w:rsidR="002A1715" w:rsidRDefault="002A1715" w:rsidP="008119F0">
            <w:pPr>
              <w:jc w:val="center"/>
            </w:pPr>
          </w:p>
        </w:tc>
        <w:tc>
          <w:tcPr>
            <w:tcW w:w="2696" w:type="dxa"/>
          </w:tcPr>
          <w:p w:rsidR="002A1715" w:rsidRDefault="002A1715" w:rsidP="00227B24">
            <w:pPr>
              <w:rPr>
                <w:sz w:val="24"/>
                <w:szCs w:val="24"/>
              </w:rPr>
            </w:pPr>
          </w:p>
        </w:tc>
      </w:tr>
      <w:tr w:rsidR="002A1715" w:rsidTr="002A1715">
        <w:trPr>
          <w:trHeight w:val="211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2A1715" w:rsidRDefault="002A1715" w:rsidP="008119F0">
            <w:pPr>
              <w:jc w:val="center"/>
            </w:pPr>
          </w:p>
        </w:tc>
        <w:tc>
          <w:tcPr>
            <w:tcW w:w="721" w:type="dxa"/>
            <w:vMerge/>
            <w:tcBorders>
              <w:bottom w:val="single" w:sz="4" w:space="0" w:color="auto"/>
            </w:tcBorders>
          </w:tcPr>
          <w:p w:rsidR="002A1715" w:rsidRDefault="002A1715" w:rsidP="008119F0">
            <w:pPr>
              <w:jc w:val="center"/>
            </w:pPr>
          </w:p>
        </w:tc>
        <w:tc>
          <w:tcPr>
            <w:tcW w:w="1198" w:type="dxa"/>
            <w:vMerge/>
            <w:tcBorders>
              <w:bottom w:val="single" w:sz="4" w:space="0" w:color="auto"/>
            </w:tcBorders>
          </w:tcPr>
          <w:p w:rsidR="002A1715" w:rsidRDefault="002A1715" w:rsidP="008119F0">
            <w:pPr>
              <w:jc w:val="center"/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</w:tcPr>
          <w:p w:rsidR="002A1715" w:rsidRDefault="002A1715" w:rsidP="008119F0">
            <w:pPr>
              <w:jc w:val="center"/>
            </w:pPr>
          </w:p>
        </w:tc>
        <w:tc>
          <w:tcPr>
            <w:tcW w:w="1215" w:type="dxa"/>
            <w:vMerge/>
            <w:tcBorders>
              <w:bottom w:val="single" w:sz="4" w:space="0" w:color="auto"/>
            </w:tcBorders>
          </w:tcPr>
          <w:p w:rsidR="002A1715" w:rsidRDefault="002A1715" w:rsidP="008119F0">
            <w:pPr>
              <w:jc w:val="center"/>
            </w:pPr>
          </w:p>
        </w:tc>
        <w:tc>
          <w:tcPr>
            <w:tcW w:w="912" w:type="dxa"/>
            <w:gridSpan w:val="2"/>
            <w:vMerge/>
            <w:tcBorders>
              <w:bottom w:val="single" w:sz="4" w:space="0" w:color="auto"/>
            </w:tcBorders>
          </w:tcPr>
          <w:p w:rsidR="002A1715" w:rsidRDefault="002A1715" w:rsidP="008119F0">
            <w:pPr>
              <w:jc w:val="center"/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</w:tcPr>
          <w:p w:rsidR="002A1715" w:rsidRDefault="002A1715" w:rsidP="008119F0">
            <w:pPr>
              <w:spacing w:after="200" w:line="276" w:lineRule="auto"/>
              <w:jc w:val="center"/>
            </w:pPr>
          </w:p>
        </w:tc>
        <w:tc>
          <w:tcPr>
            <w:tcW w:w="5123" w:type="dxa"/>
            <w:gridSpan w:val="2"/>
            <w:tcBorders>
              <w:bottom w:val="single" w:sz="4" w:space="0" w:color="auto"/>
            </w:tcBorders>
          </w:tcPr>
          <w:p w:rsidR="002A1715" w:rsidRDefault="002A1715" w:rsidP="002C1981">
            <w:pPr>
              <w:jc w:val="right"/>
            </w:pPr>
            <w:r>
              <w:rPr>
                <w:sz w:val="24"/>
                <w:szCs w:val="24"/>
              </w:rPr>
              <w:t>Итого по коду БК:</w:t>
            </w:r>
          </w:p>
        </w:tc>
        <w:tc>
          <w:tcPr>
            <w:tcW w:w="2696" w:type="dxa"/>
          </w:tcPr>
          <w:p w:rsidR="002A1715" w:rsidRDefault="002A1715" w:rsidP="008119F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A1715" w:rsidTr="002C1981">
        <w:trPr>
          <w:trHeight w:val="211"/>
        </w:trPr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715" w:rsidRDefault="002A1715" w:rsidP="008119F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715" w:rsidRDefault="002A1715" w:rsidP="008119F0">
            <w:pPr>
              <w:jc w:val="center"/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715" w:rsidRDefault="002A1715" w:rsidP="008119F0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715" w:rsidRDefault="002A1715" w:rsidP="008119F0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715" w:rsidRDefault="002A1715" w:rsidP="008119F0">
            <w:pPr>
              <w:spacing w:after="200" w:line="276" w:lineRule="auto"/>
              <w:jc w:val="center"/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715" w:rsidRPr="008119F0" w:rsidRDefault="002A1715" w:rsidP="008119F0">
            <w:pPr>
              <w:jc w:val="center"/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1715" w:rsidRDefault="002A1715" w:rsidP="002C1981">
            <w:pPr>
              <w:jc w:val="right"/>
            </w:pPr>
            <w:r>
              <w:t>Всего:</w:t>
            </w: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2A1715" w:rsidRDefault="002A1715" w:rsidP="008119F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8119F0" w:rsidRDefault="008119F0"/>
    <w:sectPr w:rsidR="008119F0" w:rsidSect="00025914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B24" w:rsidRDefault="00227B24" w:rsidP="008119F0">
      <w:r>
        <w:separator/>
      </w:r>
    </w:p>
  </w:endnote>
  <w:endnote w:type="continuationSeparator" w:id="0">
    <w:p w:rsidR="00227B24" w:rsidRDefault="00227B24" w:rsidP="00811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B24" w:rsidRDefault="00227B24" w:rsidP="008119F0">
      <w:r>
        <w:separator/>
      </w:r>
    </w:p>
  </w:footnote>
  <w:footnote w:type="continuationSeparator" w:id="0">
    <w:p w:rsidR="00227B24" w:rsidRDefault="00227B24" w:rsidP="008119F0">
      <w:r>
        <w:continuationSeparator/>
      </w:r>
    </w:p>
  </w:footnote>
  <w:footnote w:id="1">
    <w:p w:rsidR="00227B24" w:rsidRDefault="00227B24">
      <w:pPr>
        <w:pStyle w:val="a4"/>
      </w:pPr>
      <w:r>
        <w:rPr>
          <w:rStyle w:val="a3"/>
        </w:rPr>
        <w:footnoteRef/>
      </w:r>
      <w:r>
        <w:t xml:space="preserve"> Указывается в случае, если субсидия предоставляется в целях достижения результатов федерального и (или) регионального проекта. В кодовой зоне указываются 4 и 5 разряды целевой статьи расходов областного бюджета</w:t>
      </w:r>
    </w:p>
  </w:footnote>
  <w:footnote w:id="2">
    <w:p w:rsidR="00227B24" w:rsidRDefault="00227B24">
      <w:pPr>
        <w:pStyle w:val="a4"/>
      </w:pPr>
      <w:r>
        <w:rPr>
          <w:rStyle w:val="a3"/>
        </w:rPr>
        <w:footnoteRef/>
      </w:r>
      <w:r>
        <w:t xml:space="preserve"> При представлении уточненного графика перечисления субсидии указывается номер очередного внесения изменения в приложение (например,  «1», «2», «…»).</w:t>
      </w:r>
    </w:p>
  </w:footnote>
  <w:footnote w:id="3">
    <w:p w:rsidR="002A1715" w:rsidRDefault="002A1715">
      <w:pPr>
        <w:pStyle w:val="a4"/>
      </w:pPr>
      <w:r>
        <w:rPr>
          <w:rStyle w:val="a3"/>
        </w:rPr>
        <w:footnoteRef/>
      </w:r>
      <w:r>
        <w:t xml:space="preserve"> Указывается наименование </w:t>
      </w:r>
      <w:proofErr w:type="gramStart"/>
      <w:r>
        <w:t>направления расходов целевой статьи расходов областного бюджета</w:t>
      </w:r>
      <w:proofErr w:type="gramEnd"/>
      <w:r>
        <w:t xml:space="preserve"> на предоставление субсидии, указанного в графе 6.</w:t>
      </w:r>
    </w:p>
  </w:footnote>
  <w:footnote w:id="4">
    <w:p w:rsidR="002A1715" w:rsidRDefault="002A1715">
      <w:pPr>
        <w:pStyle w:val="a4"/>
      </w:pPr>
      <w:r>
        <w:rPr>
          <w:rStyle w:val="a3"/>
        </w:rPr>
        <w:footnoteRef/>
      </w:r>
      <w:r>
        <w:t xml:space="preserve">  Указывается сумма, подлежащая перечислению. В случае внесения изменения в график перечисления субсидии указывается величина изменений «со знаком «+» - при увеличении; со знаком «</w:t>
      </w:r>
      <w:proofErr w:type="gramStart"/>
      <w:r>
        <w:t>-»</w:t>
      </w:r>
      <w:proofErr w:type="gramEnd"/>
      <w:r>
        <w:t xml:space="preserve">  - при </w:t>
      </w:r>
      <w:r>
        <w:t>уменьшении.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7064"/>
      <w:docPartObj>
        <w:docPartGallery w:val="Page Numbers (Top of Page)"/>
        <w:docPartUnique/>
      </w:docPartObj>
    </w:sdtPr>
    <w:sdtContent>
      <w:p w:rsidR="00227B24" w:rsidRDefault="00F73DB2">
        <w:pPr>
          <w:pStyle w:val="a7"/>
          <w:jc w:val="center"/>
        </w:pPr>
        <w:fldSimple w:instr=" PAGE   \* MERGEFORMAT ">
          <w:r w:rsidR="002A1715">
            <w:rPr>
              <w:noProof/>
            </w:rPr>
            <w:t>2</w:t>
          </w:r>
        </w:fldSimple>
      </w:p>
    </w:sdtContent>
  </w:sdt>
  <w:p w:rsidR="00227B24" w:rsidRDefault="00227B2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9F0"/>
    <w:rsid w:val="00025914"/>
    <w:rsid w:val="00204F7D"/>
    <w:rsid w:val="00227B24"/>
    <w:rsid w:val="002A1715"/>
    <w:rsid w:val="002C1981"/>
    <w:rsid w:val="002F7E56"/>
    <w:rsid w:val="003373A8"/>
    <w:rsid w:val="00341694"/>
    <w:rsid w:val="00550A48"/>
    <w:rsid w:val="00612DDA"/>
    <w:rsid w:val="00690F9D"/>
    <w:rsid w:val="006E37F8"/>
    <w:rsid w:val="007A3655"/>
    <w:rsid w:val="007D01AE"/>
    <w:rsid w:val="007F0031"/>
    <w:rsid w:val="008119F0"/>
    <w:rsid w:val="008D1901"/>
    <w:rsid w:val="00B47D4D"/>
    <w:rsid w:val="00C61BBE"/>
    <w:rsid w:val="00C65628"/>
    <w:rsid w:val="00D22286"/>
    <w:rsid w:val="00D64D8F"/>
    <w:rsid w:val="00F154A5"/>
    <w:rsid w:val="00F73DB2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footnote reference"/>
    <w:basedOn w:val="a0"/>
    <w:uiPriority w:val="99"/>
    <w:semiHidden/>
    <w:unhideWhenUsed/>
    <w:rsid w:val="008119F0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8119F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119F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811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259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5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259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59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04942-8ECD-4C50-9DC5-2BF89A3B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7</cp:revision>
  <cp:lastPrinted>2020-05-12T07:39:00Z</cp:lastPrinted>
  <dcterms:created xsi:type="dcterms:W3CDTF">2019-12-11T15:51:00Z</dcterms:created>
  <dcterms:modified xsi:type="dcterms:W3CDTF">2020-05-12T09:28:00Z</dcterms:modified>
</cp:coreProperties>
</file>