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39" w:rsidRDefault="00016439" w:rsidP="00D652C5">
      <w:pPr>
        <w:pStyle w:val="ConsPlusNormal"/>
        <w:ind w:right="282" w:firstLine="5529"/>
        <w:rPr>
          <w:rFonts w:ascii="Times New Roman" w:hAnsi="Times New Roman" w:cs="Times New Roman"/>
          <w:sz w:val="28"/>
          <w:szCs w:val="28"/>
        </w:rPr>
      </w:pPr>
      <w:r>
        <w:rPr>
          <w:rFonts w:ascii="Times New Roman" w:hAnsi="Times New Roman" w:cs="Times New Roman"/>
          <w:sz w:val="28"/>
          <w:szCs w:val="28"/>
        </w:rPr>
        <w:t>УТВЕРЖДЕНЫ</w:t>
      </w:r>
    </w:p>
    <w:p w:rsidR="00016439" w:rsidRDefault="00016439" w:rsidP="00D652C5">
      <w:pPr>
        <w:pStyle w:val="ConsPlusNormal"/>
        <w:ind w:right="282" w:firstLine="5529"/>
        <w:rPr>
          <w:rFonts w:ascii="Times New Roman" w:hAnsi="Times New Roman" w:cs="Times New Roman"/>
          <w:sz w:val="28"/>
          <w:szCs w:val="28"/>
        </w:rPr>
      </w:pPr>
      <w:r>
        <w:rPr>
          <w:rFonts w:ascii="Times New Roman" w:hAnsi="Times New Roman" w:cs="Times New Roman"/>
          <w:sz w:val="28"/>
          <w:szCs w:val="28"/>
        </w:rPr>
        <w:t>приказом комитета финансов</w:t>
      </w:r>
    </w:p>
    <w:p w:rsidR="00016439" w:rsidRDefault="00016439" w:rsidP="00D652C5">
      <w:pPr>
        <w:pStyle w:val="ConsPlusNormal"/>
        <w:ind w:right="282" w:firstLine="5529"/>
        <w:rPr>
          <w:rFonts w:ascii="Times New Roman" w:hAnsi="Times New Roman" w:cs="Times New Roman"/>
          <w:sz w:val="28"/>
          <w:szCs w:val="28"/>
        </w:rPr>
      </w:pPr>
      <w:r>
        <w:rPr>
          <w:rFonts w:ascii="Times New Roman" w:hAnsi="Times New Roman" w:cs="Times New Roman"/>
          <w:sz w:val="28"/>
          <w:szCs w:val="28"/>
        </w:rPr>
        <w:t>Курской области</w:t>
      </w:r>
    </w:p>
    <w:p w:rsidR="00016439" w:rsidRDefault="009C2873" w:rsidP="00D652C5">
      <w:pPr>
        <w:pStyle w:val="ConsPlusNormal"/>
        <w:ind w:right="282" w:firstLine="5529"/>
        <w:rPr>
          <w:rFonts w:ascii="Times New Roman" w:hAnsi="Times New Roman" w:cs="Times New Roman"/>
          <w:sz w:val="28"/>
          <w:szCs w:val="28"/>
        </w:rPr>
      </w:pPr>
      <w:r>
        <w:rPr>
          <w:rFonts w:ascii="Times New Roman" w:hAnsi="Times New Roman" w:cs="Times New Roman"/>
          <w:sz w:val="28"/>
          <w:szCs w:val="28"/>
        </w:rPr>
        <w:t>от 15.01.2021 № 12</w:t>
      </w:r>
      <w:r w:rsidR="00016439">
        <w:rPr>
          <w:rFonts w:ascii="Times New Roman" w:hAnsi="Times New Roman" w:cs="Times New Roman"/>
          <w:sz w:val="28"/>
          <w:szCs w:val="28"/>
        </w:rPr>
        <w:t>н</w:t>
      </w:r>
    </w:p>
    <w:p w:rsidR="0063284F" w:rsidRDefault="0063284F" w:rsidP="00D652C5">
      <w:pPr>
        <w:pStyle w:val="ConsPlusNormal"/>
        <w:ind w:right="282" w:firstLine="709"/>
        <w:jc w:val="right"/>
        <w:rPr>
          <w:rFonts w:ascii="Times New Roman" w:hAnsi="Times New Roman" w:cs="Times New Roman"/>
          <w:sz w:val="28"/>
          <w:szCs w:val="28"/>
        </w:rPr>
      </w:pPr>
    </w:p>
    <w:p w:rsidR="0063284F" w:rsidRPr="0019021F" w:rsidRDefault="00016439" w:rsidP="00D652C5">
      <w:pPr>
        <w:pStyle w:val="ConsPlusNormal"/>
        <w:ind w:right="282"/>
        <w:jc w:val="center"/>
        <w:rPr>
          <w:rFonts w:ascii="Times New Roman" w:hAnsi="Times New Roman" w:cs="Times New Roman"/>
          <w:b/>
          <w:sz w:val="28"/>
          <w:szCs w:val="28"/>
        </w:rPr>
      </w:pPr>
      <w:r w:rsidRPr="0019021F">
        <w:rPr>
          <w:rFonts w:ascii="Times New Roman" w:hAnsi="Times New Roman" w:cs="Times New Roman"/>
          <w:b/>
          <w:sz w:val="28"/>
          <w:szCs w:val="28"/>
        </w:rPr>
        <w:t>ИЗМЕНЕНИЯ,</w:t>
      </w:r>
    </w:p>
    <w:p w:rsidR="00FB6452" w:rsidRPr="0019021F" w:rsidRDefault="00016439" w:rsidP="00D652C5">
      <w:pPr>
        <w:pStyle w:val="ConsPlusNormal"/>
        <w:ind w:right="282"/>
        <w:jc w:val="center"/>
        <w:rPr>
          <w:rFonts w:ascii="Times New Roman" w:hAnsi="Times New Roman" w:cs="Times New Roman"/>
          <w:b/>
          <w:sz w:val="28"/>
          <w:szCs w:val="28"/>
        </w:rPr>
      </w:pPr>
      <w:proofErr w:type="gramStart"/>
      <w:r w:rsidRPr="0019021F">
        <w:rPr>
          <w:rFonts w:ascii="Times New Roman" w:hAnsi="Times New Roman" w:cs="Times New Roman"/>
          <w:b/>
          <w:sz w:val="28"/>
          <w:szCs w:val="28"/>
        </w:rPr>
        <w:t>которые вносятся в приказ комитета финансов Курской области</w:t>
      </w:r>
      <w:proofErr w:type="gramEnd"/>
    </w:p>
    <w:p w:rsidR="00FB6452" w:rsidRPr="0019021F" w:rsidRDefault="00016439" w:rsidP="00D652C5">
      <w:pPr>
        <w:pStyle w:val="ConsPlusNormal"/>
        <w:ind w:right="282"/>
        <w:jc w:val="center"/>
        <w:rPr>
          <w:rFonts w:ascii="Times New Roman" w:hAnsi="Times New Roman" w:cs="Times New Roman"/>
          <w:b/>
          <w:sz w:val="28"/>
          <w:szCs w:val="28"/>
        </w:rPr>
      </w:pPr>
      <w:r w:rsidRPr="0019021F">
        <w:rPr>
          <w:rFonts w:ascii="Times New Roman" w:hAnsi="Times New Roman" w:cs="Times New Roman"/>
          <w:b/>
          <w:sz w:val="28"/>
          <w:szCs w:val="28"/>
        </w:rPr>
        <w:t xml:space="preserve">от </w:t>
      </w:r>
      <w:r w:rsidR="00FB6452" w:rsidRPr="0019021F">
        <w:rPr>
          <w:rFonts w:ascii="Times New Roman" w:hAnsi="Times New Roman" w:cs="Times New Roman"/>
          <w:b/>
          <w:sz w:val="28"/>
          <w:szCs w:val="28"/>
        </w:rPr>
        <w:t>28</w:t>
      </w:r>
      <w:r w:rsidRPr="0019021F">
        <w:rPr>
          <w:rFonts w:ascii="Times New Roman" w:hAnsi="Times New Roman" w:cs="Times New Roman"/>
          <w:b/>
          <w:sz w:val="28"/>
          <w:szCs w:val="28"/>
        </w:rPr>
        <w:t xml:space="preserve">.12.2015 № </w:t>
      </w:r>
      <w:r w:rsidR="00FB6452" w:rsidRPr="0019021F">
        <w:rPr>
          <w:rFonts w:ascii="Times New Roman" w:hAnsi="Times New Roman" w:cs="Times New Roman"/>
          <w:b/>
          <w:sz w:val="28"/>
          <w:szCs w:val="28"/>
        </w:rPr>
        <w:t>89</w:t>
      </w:r>
      <w:r w:rsidRPr="0019021F">
        <w:rPr>
          <w:rFonts w:ascii="Times New Roman" w:hAnsi="Times New Roman" w:cs="Times New Roman"/>
          <w:b/>
          <w:sz w:val="28"/>
          <w:szCs w:val="28"/>
        </w:rPr>
        <w:t>н «</w:t>
      </w:r>
      <w:r w:rsidR="00FB6452" w:rsidRPr="0019021F">
        <w:rPr>
          <w:rFonts w:ascii="Times New Roman" w:hAnsi="Times New Roman" w:cs="Times New Roman"/>
          <w:b/>
          <w:sz w:val="28"/>
          <w:szCs w:val="28"/>
        </w:rPr>
        <w:t>О порядке исполнения областного бюджета</w:t>
      </w:r>
    </w:p>
    <w:p w:rsidR="00FB6452" w:rsidRPr="0019021F" w:rsidRDefault="00FB6452" w:rsidP="00D652C5">
      <w:pPr>
        <w:pStyle w:val="ConsPlusNormal"/>
        <w:ind w:right="282"/>
        <w:jc w:val="center"/>
        <w:rPr>
          <w:rFonts w:ascii="Times New Roman" w:hAnsi="Times New Roman" w:cs="Times New Roman"/>
          <w:b/>
          <w:sz w:val="28"/>
          <w:szCs w:val="28"/>
        </w:rPr>
      </w:pPr>
      <w:r w:rsidRPr="0019021F">
        <w:rPr>
          <w:rFonts w:ascii="Times New Roman" w:hAnsi="Times New Roman" w:cs="Times New Roman"/>
          <w:b/>
          <w:sz w:val="28"/>
          <w:szCs w:val="28"/>
        </w:rPr>
        <w:t>и проведения кассовых выплат за счет средств областных</w:t>
      </w:r>
    </w:p>
    <w:p w:rsidR="00016439" w:rsidRPr="0019021F" w:rsidRDefault="00FB6452" w:rsidP="00D652C5">
      <w:pPr>
        <w:pStyle w:val="ConsPlusNormal"/>
        <w:ind w:right="282"/>
        <w:jc w:val="center"/>
        <w:rPr>
          <w:rFonts w:ascii="Times New Roman" w:hAnsi="Times New Roman" w:cs="Times New Roman"/>
          <w:b/>
          <w:sz w:val="28"/>
          <w:szCs w:val="28"/>
        </w:rPr>
      </w:pPr>
      <w:r w:rsidRPr="0019021F">
        <w:rPr>
          <w:rFonts w:ascii="Times New Roman" w:hAnsi="Times New Roman" w:cs="Times New Roman"/>
          <w:b/>
          <w:sz w:val="28"/>
          <w:szCs w:val="28"/>
        </w:rPr>
        <w:t>бюджетных и автономных учреждений</w:t>
      </w:r>
      <w:r w:rsidR="00016439" w:rsidRPr="0019021F">
        <w:rPr>
          <w:rFonts w:ascii="Times New Roman" w:hAnsi="Times New Roman" w:cs="Times New Roman"/>
          <w:b/>
          <w:sz w:val="28"/>
          <w:szCs w:val="28"/>
        </w:rPr>
        <w:t>»</w:t>
      </w:r>
    </w:p>
    <w:p w:rsidR="00016439" w:rsidRPr="0019021F" w:rsidRDefault="00016439" w:rsidP="00D652C5">
      <w:pPr>
        <w:pStyle w:val="ConsPlusNormal"/>
        <w:ind w:right="282" w:firstLine="709"/>
        <w:jc w:val="both"/>
        <w:rPr>
          <w:rFonts w:ascii="Times New Roman" w:hAnsi="Times New Roman" w:cs="Times New Roman"/>
          <w:sz w:val="28"/>
          <w:szCs w:val="28"/>
        </w:rPr>
      </w:pPr>
    </w:p>
    <w:p w:rsidR="001C214D" w:rsidRPr="0019021F" w:rsidRDefault="0015741A" w:rsidP="00D652C5">
      <w:pPr>
        <w:pStyle w:val="ConsPlusNormal"/>
        <w:ind w:right="282" w:firstLine="709"/>
        <w:jc w:val="both"/>
        <w:rPr>
          <w:rFonts w:ascii="Times New Roman" w:hAnsi="Times New Roman" w:cs="Times New Roman"/>
          <w:sz w:val="28"/>
          <w:szCs w:val="28"/>
        </w:rPr>
      </w:pPr>
      <w:r w:rsidRPr="0019021F">
        <w:rPr>
          <w:rFonts w:ascii="Times New Roman" w:hAnsi="Times New Roman" w:cs="Times New Roman"/>
          <w:sz w:val="28"/>
          <w:szCs w:val="28"/>
        </w:rPr>
        <w:t xml:space="preserve">1. </w:t>
      </w:r>
      <w:r w:rsidR="001C214D" w:rsidRPr="0019021F">
        <w:rPr>
          <w:rFonts w:ascii="Times New Roman" w:hAnsi="Times New Roman" w:cs="Times New Roman"/>
          <w:sz w:val="28"/>
          <w:szCs w:val="28"/>
        </w:rPr>
        <w:t>В наименовании  слова «кассовых выплат за счет средств» заменить словом «операций».</w:t>
      </w:r>
    </w:p>
    <w:p w:rsidR="001C214D" w:rsidRPr="0019021F" w:rsidRDefault="001C214D" w:rsidP="00D652C5">
      <w:pPr>
        <w:pStyle w:val="ConsPlusNormal"/>
        <w:ind w:right="282" w:firstLine="709"/>
        <w:jc w:val="both"/>
        <w:rPr>
          <w:rFonts w:ascii="Times New Roman" w:hAnsi="Times New Roman" w:cs="Times New Roman"/>
          <w:sz w:val="28"/>
          <w:szCs w:val="28"/>
        </w:rPr>
      </w:pPr>
      <w:r w:rsidRPr="0019021F">
        <w:rPr>
          <w:rFonts w:ascii="Times New Roman" w:hAnsi="Times New Roman" w:cs="Times New Roman"/>
          <w:sz w:val="28"/>
          <w:szCs w:val="28"/>
        </w:rPr>
        <w:t>2. В пункте 1 слова «кассовых выплат за счет средств» заменить словом «операций».</w:t>
      </w:r>
    </w:p>
    <w:p w:rsidR="0015741A" w:rsidRPr="0019021F" w:rsidRDefault="001C214D" w:rsidP="00D652C5">
      <w:pPr>
        <w:pStyle w:val="ConsPlusNormal"/>
        <w:ind w:right="282" w:firstLine="709"/>
        <w:jc w:val="both"/>
        <w:rPr>
          <w:rFonts w:ascii="Times New Roman" w:eastAsiaTheme="minorHAnsi" w:hAnsi="Times New Roman" w:cs="Times New Roman"/>
          <w:sz w:val="28"/>
          <w:szCs w:val="28"/>
          <w:lang w:eastAsia="en-US"/>
        </w:rPr>
      </w:pPr>
      <w:r w:rsidRPr="0019021F">
        <w:rPr>
          <w:rFonts w:ascii="Times New Roman" w:hAnsi="Times New Roman" w:cs="Times New Roman"/>
          <w:sz w:val="28"/>
          <w:szCs w:val="28"/>
        </w:rPr>
        <w:t xml:space="preserve">3. </w:t>
      </w:r>
      <w:r w:rsidR="00272BE8" w:rsidRPr="0019021F">
        <w:rPr>
          <w:rFonts w:ascii="Times New Roman" w:hAnsi="Times New Roman" w:cs="Times New Roman"/>
          <w:sz w:val="28"/>
          <w:szCs w:val="28"/>
        </w:rPr>
        <w:t>П</w:t>
      </w:r>
      <w:r w:rsidR="0015741A" w:rsidRPr="0019021F">
        <w:rPr>
          <w:rFonts w:ascii="Times New Roman" w:hAnsi="Times New Roman" w:cs="Times New Roman"/>
          <w:sz w:val="28"/>
          <w:szCs w:val="28"/>
        </w:rPr>
        <w:t xml:space="preserve">ункт </w:t>
      </w:r>
      <w:r w:rsidR="00FB6452" w:rsidRPr="0019021F">
        <w:rPr>
          <w:rFonts w:ascii="Times New Roman" w:hAnsi="Times New Roman" w:cs="Times New Roman"/>
          <w:sz w:val="28"/>
          <w:szCs w:val="28"/>
        </w:rPr>
        <w:t>3</w:t>
      </w:r>
      <w:r w:rsidR="0015741A" w:rsidRPr="0019021F">
        <w:rPr>
          <w:rFonts w:ascii="Times New Roman" w:hAnsi="Times New Roman" w:cs="Times New Roman"/>
          <w:sz w:val="28"/>
          <w:szCs w:val="28"/>
        </w:rPr>
        <w:t xml:space="preserve"> изложить в </w:t>
      </w:r>
      <w:r w:rsidR="0015741A" w:rsidRPr="0019021F">
        <w:rPr>
          <w:rFonts w:ascii="Times New Roman" w:eastAsiaTheme="minorHAnsi" w:hAnsi="Times New Roman" w:cs="Times New Roman"/>
          <w:sz w:val="28"/>
          <w:szCs w:val="28"/>
          <w:lang w:eastAsia="en-US"/>
        </w:rPr>
        <w:t>следующей редакции:</w:t>
      </w:r>
    </w:p>
    <w:p w:rsidR="0015741A" w:rsidRPr="0019021F" w:rsidRDefault="0015741A" w:rsidP="00D652C5">
      <w:pPr>
        <w:autoSpaceDE w:val="0"/>
        <w:autoSpaceDN w:val="0"/>
        <w:adjustRightInd w:val="0"/>
        <w:ind w:right="282" w:firstLine="709"/>
        <w:jc w:val="both"/>
        <w:rPr>
          <w:rFonts w:eastAsiaTheme="minorHAnsi"/>
          <w:sz w:val="28"/>
          <w:szCs w:val="28"/>
          <w:lang w:eastAsia="en-US"/>
        </w:rPr>
      </w:pPr>
      <w:r w:rsidRPr="0019021F">
        <w:rPr>
          <w:rFonts w:eastAsiaTheme="minorHAnsi"/>
          <w:sz w:val="28"/>
          <w:szCs w:val="28"/>
          <w:lang w:eastAsia="en-US"/>
        </w:rPr>
        <w:t>«</w:t>
      </w:r>
      <w:r w:rsidR="001C214D" w:rsidRPr="0019021F">
        <w:rPr>
          <w:rFonts w:eastAsiaTheme="minorHAnsi"/>
          <w:sz w:val="28"/>
          <w:szCs w:val="28"/>
          <w:lang w:eastAsia="en-US"/>
        </w:rPr>
        <w:t>3</w:t>
      </w:r>
      <w:r w:rsidRPr="0019021F">
        <w:rPr>
          <w:rFonts w:eastAsiaTheme="minorHAnsi"/>
          <w:sz w:val="28"/>
          <w:szCs w:val="28"/>
          <w:lang w:eastAsia="en-US"/>
        </w:rPr>
        <w:t xml:space="preserve">. </w:t>
      </w:r>
      <w:proofErr w:type="gramStart"/>
      <w:r w:rsidRPr="0019021F">
        <w:rPr>
          <w:rFonts w:eastAsiaTheme="minorHAnsi"/>
          <w:sz w:val="28"/>
          <w:szCs w:val="28"/>
          <w:lang w:eastAsia="en-US"/>
        </w:rPr>
        <w:t>Контроль за</w:t>
      </w:r>
      <w:proofErr w:type="gramEnd"/>
      <w:r w:rsidRPr="0019021F">
        <w:rPr>
          <w:rFonts w:eastAsiaTheme="minorHAnsi"/>
          <w:sz w:val="28"/>
          <w:szCs w:val="28"/>
          <w:lang w:eastAsia="en-US"/>
        </w:rPr>
        <w:t xml:space="preserve"> исполнением настоящего приказа возложить </w:t>
      </w:r>
      <w:r w:rsidR="00075A01" w:rsidRPr="0019021F">
        <w:rPr>
          <w:rFonts w:eastAsiaTheme="minorHAnsi"/>
          <w:sz w:val="28"/>
          <w:szCs w:val="28"/>
          <w:lang w:eastAsia="en-US"/>
        </w:rPr>
        <w:t xml:space="preserve">               </w:t>
      </w:r>
      <w:r w:rsidRPr="0019021F">
        <w:rPr>
          <w:rFonts w:eastAsiaTheme="minorHAnsi"/>
          <w:sz w:val="28"/>
          <w:szCs w:val="28"/>
          <w:lang w:eastAsia="en-US"/>
        </w:rPr>
        <w:t>на заместителя председателя комитета</w:t>
      </w:r>
      <w:r w:rsidR="00272BE8" w:rsidRPr="0019021F">
        <w:rPr>
          <w:rFonts w:eastAsiaTheme="minorHAnsi"/>
          <w:sz w:val="28"/>
          <w:szCs w:val="28"/>
          <w:lang w:eastAsia="en-US"/>
        </w:rPr>
        <w:t>, начальника управления делами комитета</w:t>
      </w:r>
      <w:r w:rsidR="00C15CD7" w:rsidRPr="0019021F">
        <w:rPr>
          <w:rFonts w:eastAsiaTheme="minorHAnsi"/>
          <w:sz w:val="28"/>
          <w:szCs w:val="28"/>
          <w:lang w:eastAsia="en-US"/>
        </w:rPr>
        <w:t xml:space="preserve"> </w:t>
      </w:r>
      <w:r w:rsidRPr="0019021F">
        <w:rPr>
          <w:rFonts w:eastAsiaTheme="minorHAnsi"/>
          <w:sz w:val="28"/>
          <w:szCs w:val="28"/>
          <w:lang w:eastAsia="en-US"/>
        </w:rPr>
        <w:t xml:space="preserve">финансов Курской области </w:t>
      </w:r>
      <w:r w:rsidR="00CB3F65" w:rsidRPr="0019021F">
        <w:rPr>
          <w:rFonts w:eastAsiaTheme="minorHAnsi"/>
          <w:sz w:val="28"/>
          <w:szCs w:val="28"/>
          <w:lang w:eastAsia="en-US"/>
        </w:rPr>
        <w:t>А.А.</w:t>
      </w:r>
      <w:r w:rsidR="00CB3F65">
        <w:rPr>
          <w:rFonts w:eastAsiaTheme="minorHAnsi"/>
          <w:sz w:val="28"/>
          <w:szCs w:val="28"/>
          <w:lang w:eastAsia="en-US"/>
        </w:rPr>
        <w:t xml:space="preserve"> </w:t>
      </w:r>
      <w:r w:rsidRPr="0019021F">
        <w:rPr>
          <w:rFonts w:eastAsiaTheme="minorHAnsi"/>
          <w:sz w:val="28"/>
          <w:szCs w:val="28"/>
          <w:lang w:eastAsia="en-US"/>
        </w:rPr>
        <w:t>Авилова</w:t>
      </w:r>
      <w:r w:rsidR="00FB6452" w:rsidRPr="0019021F">
        <w:rPr>
          <w:rFonts w:eastAsiaTheme="minorHAnsi"/>
          <w:sz w:val="28"/>
          <w:szCs w:val="28"/>
          <w:lang w:eastAsia="en-US"/>
        </w:rPr>
        <w:t>»</w:t>
      </w:r>
      <w:r w:rsidR="00213C59">
        <w:rPr>
          <w:rFonts w:eastAsiaTheme="minorHAnsi"/>
          <w:sz w:val="28"/>
          <w:szCs w:val="28"/>
          <w:lang w:eastAsia="en-US"/>
        </w:rPr>
        <w:t>.</w:t>
      </w:r>
    </w:p>
    <w:p w:rsidR="00A82284" w:rsidRPr="0019021F" w:rsidRDefault="001C214D" w:rsidP="00D652C5">
      <w:pPr>
        <w:pStyle w:val="ConsPlusNormal"/>
        <w:ind w:right="282" w:firstLine="709"/>
        <w:jc w:val="both"/>
        <w:rPr>
          <w:rFonts w:ascii="Times New Roman" w:eastAsiaTheme="minorHAnsi" w:hAnsi="Times New Roman" w:cs="Times New Roman"/>
          <w:sz w:val="28"/>
          <w:szCs w:val="28"/>
          <w:lang w:eastAsia="en-US"/>
        </w:rPr>
      </w:pPr>
      <w:r w:rsidRPr="0019021F">
        <w:rPr>
          <w:rFonts w:ascii="Times New Roman" w:hAnsi="Times New Roman" w:cs="Times New Roman"/>
          <w:sz w:val="28"/>
          <w:szCs w:val="28"/>
        </w:rPr>
        <w:t>4</w:t>
      </w:r>
      <w:r w:rsidR="001710AE" w:rsidRPr="0019021F">
        <w:rPr>
          <w:rFonts w:ascii="Times New Roman" w:hAnsi="Times New Roman" w:cs="Times New Roman"/>
          <w:sz w:val="28"/>
          <w:szCs w:val="28"/>
        </w:rPr>
        <w:t>.</w:t>
      </w:r>
      <w:r w:rsidR="0063284F" w:rsidRPr="0019021F">
        <w:rPr>
          <w:rFonts w:ascii="Times New Roman" w:hAnsi="Times New Roman" w:cs="Times New Roman"/>
          <w:sz w:val="28"/>
          <w:szCs w:val="28"/>
        </w:rPr>
        <w:t xml:space="preserve"> </w:t>
      </w:r>
      <w:r w:rsidR="009772A7" w:rsidRPr="0019021F">
        <w:rPr>
          <w:rFonts w:ascii="Times New Roman" w:hAnsi="Times New Roman" w:cs="Times New Roman"/>
          <w:sz w:val="28"/>
          <w:szCs w:val="28"/>
        </w:rPr>
        <w:t>Поряд</w:t>
      </w:r>
      <w:r w:rsidR="00CB3F65">
        <w:rPr>
          <w:rFonts w:ascii="Times New Roman" w:hAnsi="Times New Roman" w:cs="Times New Roman"/>
          <w:sz w:val="28"/>
          <w:szCs w:val="28"/>
        </w:rPr>
        <w:t>о</w:t>
      </w:r>
      <w:r w:rsidR="009772A7" w:rsidRPr="0019021F">
        <w:rPr>
          <w:rFonts w:ascii="Times New Roman" w:hAnsi="Times New Roman" w:cs="Times New Roman"/>
          <w:sz w:val="28"/>
          <w:szCs w:val="28"/>
        </w:rPr>
        <w:t xml:space="preserve">к </w:t>
      </w:r>
      <w:r w:rsidR="00FB6452" w:rsidRPr="0019021F">
        <w:rPr>
          <w:rFonts w:ascii="Times New Roman" w:hAnsi="Times New Roman" w:cs="Times New Roman"/>
          <w:sz w:val="28"/>
          <w:szCs w:val="28"/>
        </w:rPr>
        <w:t>исполнения областного бюджета и проведения кассовых выплат за счет средств областных бюджетных и автономных учреждений</w:t>
      </w:r>
      <w:r w:rsidR="00720F8F" w:rsidRPr="0019021F">
        <w:rPr>
          <w:rFonts w:ascii="Times New Roman" w:hAnsi="Times New Roman" w:cs="Times New Roman"/>
          <w:sz w:val="28"/>
          <w:szCs w:val="28"/>
        </w:rPr>
        <w:t>, утвержденн</w:t>
      </w:r>
      <w:r w:rsidR="00CB3F65">
        <w:rPr>
          <w:rFonts w:ascii="Times New Roman" w:hAnsi="Times New Roman" w:cs="Times New Roman"/>
          <w:sz w:val="28"/>
          <w:szCs w:val="28"/>
        </w:rPr>
        <w:t>ый</w:t>
      </w:r>
      <w:r w:rsidR="0063284F" w:rsidRPr="0019021F">
        <w:rPr>
          <w:rFonts w:ascii="Times New Roman" w:hAnsi="Times New Roman" w:cs="Times New Roman"/>
          <w:sz w:val="28"/>
          <w:szCs w:val="28"/>
        </w:rPr>
        <w:t xml:space="preserve"> указанным</w:t>
      </w:r>
      <w:r w:rsidR="00720F8F" w:rsidRPr="0019021F">
        <w:rPr>
          <w:rFonts w:ascii="Times New Roman" w:hAnsi="Times New Roman" w:cs="Times New Roman"/>
          <w:sz w:val="28"/>
          <w:szCs w:val="28"/>
        </w:rPr>
        <w:t xml:space="preserve"> приказом</w:t>
      </w:r>
      <w:r w:rsidR="00A82284" w:rsidRPr="0019021F">
        <w:rPr>
          <w:rFonts w:ascii="Times New Roman" w:eastAsiaTheme="minorHAnsi" w:hAnsi="Times New Roman" w:cs="Times New Roman"/>
          <w:sz w:val="28"/>
          <w:szCs w:val="28"/>
          <w:lang w:eastAsia="en-US"/>
        </w:rPr>
        <w:t xml:space="preserve"> изложить в следующей редакции:</w:t>
      </w:r>
    </w:p>
    <w:p w:rsidR="00A82284" w:rsidRPr="0019021F" w:rsidRDefault="00A82284" w:rsidP="00D652C5">
      <w:pPr>
        <w:pStyle w:val="ConsPlusNormal"/>
        <w:ind w:right="282" w:firstLine="709"/>
        <w:jc w:val="both"/>
        <w:rPr>
          <w:rFonts w:ascii="Times New Roman" w:eastAsiaTheme="minorHAnsi" w:hAnsi="Times New Roman" w:cs="Times New Roman"/>
          <w:sz w:val="28"/>
          <w:szCs w:val="28"/>
          <w:lang w:eastAsia="en-US"/>
        </w:rPr>
      </w:pPr>
    </w:p>
    <w:p w:rsidR="00A82284" w:rsidRPr="0019021F" w:rsidRDefault="00A82284" w:rsidP="00D652C5">
      <w:pPr>
        <w:autoSpaceDE w:val="0"/>
        <w:autoSpaceDN w:val="0"/>
        <w:adjustRightInd w:val="0"/>
        <w:ind w:right="282" w:firstLine="709"/>
        <w:rPr>
          <w:rFonts w:eastAsiaTheme="minorHAnsi"/>
          <w:sz w:val="28"/>
          <w:szCs w:val="28"/>
          <w:lang w:eastAsia="en-US"/>
        </w:rPr>
      </w:pPr>
      <w:r w:rsidRPr="0019021F">
        <w:rPr>
          <w:rFonts w:eastAsiaTheme="minorHAnsi"/>
          <w:sz w:val="28"/>
          <w:szCs w:val="28"/>
          <w:lang w:eastAsia="en-US"/>
        </w:rPr>
        <w:t>«</w:t>
      </w:r>
    </w:p>
    <w:p w:rsidR="00A82284" w:rsidRPr="0019021F" w:rsidRDefault="00A82284" w:rsidP="00D652C5">
      <w:pPr>
        <w:autoSpaceDE w:val="0"/>
        <w:autoSpaceDN w:val="0"/>
        <w:adjustRightInd w:val="0"/>
        <w:ind w:right="282" w:firstLine="709"/>
        <w:rPr>
          <w:rFonts w:eastAsiaTheme="minorHAnsi"/>
          <w:sz w:val="28"/>
          <w:szCs w:val="28"/>
          <w:lang w:eastAsia="en-US"/>
        </w:rPr>
      </w:pPr>
    </w:p>
    <w:p w:rsidR="00A82284" w:rsidRPr="0019021F" w:rsidRDefault="00A82284" w:rsidP="00D652C5">
      <w:pPr>
        <w:pStyle w:val="ConsPlusNormal"/>
        <w:ind w:left="5529" w:right="282"/>
        <w:rPr>
          <w:rFonts w:ascii="Times New Roman" w:hAnsi="Times New Roman" w:cs="Times New Roman"/>
          <w:sz w:val="28"/>
          <w:szCs w:val="28"/>
        </w:rPr>
      </w:pPr>
      <w:r w:rsidRPr="0019021F">
        <w:rPr>
          <w:rFonts w:ascii="Times New Roman" w:hAnsi="Times New Roman" w:cs="Times New Roman"/>
          <w:sz w:val="28"/>
          <w:szCs w:val="28"/>
        </w:rPr>
        <w:t>УТВЕРЖДЕН</w:t>
      </w:r>
    </w:p>
    <w:p w:rsidR="00A82284" w:rsidRPr="0019021F" w:rsidRDefault="00A82284" w:rsidP="00D652C5">
      <w:pPr>
        <w:pStyle w:val="ConsPlusNormal"/>
        <w:ind w:left="5529" w:right="282"/>
        <w:rPr>
          <w:rFonts w:ascii="Times New Roman" w:hAnsi="Times New Roman" w:cs="Times New Roman"/>
          <w:sz w:val="28"/>
          <w:szCs w:val="28"/>
        </w:rPr>
      </w:pPr>
      <w:r w:rsidRPr="0019021F">
        <w:rPr>
          <w:rFonts w:ascii="Times New Roman" w:hAnsi="Times New Roman" w:cs="Times New Roman"/>
          <w:sz w:val="28"/>
          <w:szCs w:val="28"/>
        </w:rPr>
        <w:t>приказом комитета финансов</w:t>
      </w:r>
    </w:p>
    <w:p w:rsidR="00A82284" w:rsidRPr="0019021F" w:rsidRDefault="00A82284" w:rsidP="00D652C5">
      <w:pPr>
        <w:pStyle w:val="ConsPlusNormal"/>
        <w:ind w:left="5529" w:right="282"/>
        <w:rPr>
          <w:rFonts w:ascii="Times New Roman" w:hAnsi="Times New Roman" w:cs="Times New Roman"/>
          <w:sz w:val="28"/>
          <w:szCs w:val="28"/>
        </w:rPr>
      </w:pPr>
      <w:r w:rsidRPr="0019021F">
        <w:rPr>
          <w:rFonts w:ascii="Times New Roman" w:hAnsi="Times New Roman" w:cs="Times New Roman"/>
          <w:sz w:val="28"/>
          <w:szCs w:val="28"/>
        </w:rPr>
        <w:t>Курской области</w:t>
      </w:r>
    </w:p>
    <w:p w:rsidR="00A82284" w:rsidRPr="0019021F" w:rsidRDefault="00A82284" w:rsidP="00D652C5">
      <w:pPr>
        <w:pStyle w:val="ConsPlusNormal"/>
        <w:ind w:left="5529" w:right="282"/>
        <w:rPr>
          <w:rFonts w:ascii="Times New Roman" w:hAnsi="Times New Roman" w:cs="Times New Roman"/>
          <w:sz w:val="28"/>
          <w:szCs w:val="28"/>
        </w:rPr>
      </w:pPr>
      <w:r w:rsidRPr="0019021F">
        <w:rPr>
          <w:rFonts w:ascii="Times New Roman" w:hAnsi="Times New Roman" w:cs="Times New Roman"/>
          <w:sz w:val="28"/>
          <w:szCs w:val="28"/>
        </w:rPr>
        <w:t>от 28.12.2015 №89н</w:t>
      </w:r>
    </w:p>
    <w:p w:rsidR="00A82284" w:rsidRPr="0019021F" w:rsidRDefault="00A82284" w:rsidP="00D652C5">
      <w:pPr>
        <w:pStyle w:val="ConsPlusNormal"/>
        <w:ind w:left="5529" w:right="282"/>
        <w:rPr>
          <w:rFonts w:ascii="Times New Roman" w:hAnsi="Times New Roman" w:cs="Times New Roman"/>
          <w:sz w:val="28"/>
          <w:szCs w:val="28"/>
        </w:rPr>
      </w:pPr>
      <w:r w:rsidRPr="0019021F">
        <w:rPr>
          <w:rFonts w:ascii="Times New Roman" w:hAnsi="Times New Roman" w:cs="Times New Roman"/>
          <w:sz w:val="28"/>
          <w:szCs w:val="28"/>
        </w:rPr>
        <w:t>в редакции приказа</w:t>
      </w:r>
    </w:p>
    <w:p w:rsidR="00A82284" w:rsidRPr="0019021F" w:rsidRDefault="00A82284" w:rsidP="00D652C5">
      <w:pPr>
        <w:pStyle w:val="ConsPlusNormal"/>
        <w:ind w:left="5529" w:right="282"/>
        <w:rPr>
          <w:rFonts w:ascii="Times New Roman" w:hAnsi="Times New Roman" w:cs="Times New Roman"/>
          <w:sz w:val="28"/>
          <w:szCs w:val="28"/>
        </w:rPr>
      </w:pPr>
      <w:r w:rsidRPr="0019021F">
        <w:rPr>
          <w:rFonts w:ascii="Times New Roman" w:hAnsi="Times New Roman" w:cs="Times New Roman"/>
          <w:sz w:val="28"/>
          <w:szCs w:val="28"/>
        </w:rPr>
        <w:t xml:space="preserve">от _______ № </w:t>
      </w:r>
      <w:proofErr w:type="spellStart"/>
      <w:r w:rsidRPr="0019021F">
        <w:rPr>
          <w:rFonts w:ascii="Times New Roman" w:hAnsi="Times New Roman" w:cs="Times New Roman"/>
          <w:sz w:val="28"/>
          <w:szCs w:val="28"/>
        </w:rPr>
        <w:t>___н</w:t>
      </w:r>
      <w:proofErr w:type="spellEnd"/>
    </w:p>
    <w:p w:rsidR="00A82284" w:rsidRPr="0019021F" w:rsidRDefault="00A82284" w:rsidP="00D652C5">
      <w:pPr>
        <w:autoSpaceDE w:val="0"/>
        <w:autoSpaceDN w:val="0"/>
        <w:adjustRightInd w:val="0"/>
        <w:ind w:right="282" w:firstLine="709"/>
        <w:rPr>
          <w:rFonts w:eastAsiaTheme="minorHAnsi"/>
          <w:sz w:val="28"/>
          <w:szCs w:val="28"/>
          <w:lang w:eastAsia="en-US"/>
        </w:rPr>
      </w:pPr>
    </w:p>
    <w:p w:rsidR="00A82284" w:rsidRPr="00CB3F65" w:rsidRDefault="00A82284" w:rsidP="00D652C5">
      <w:pPr>
        <w:autoSpaceDE w:val="0"/>
        <w:autoSpaceDN w:val="0"/>
        <w:adjustRightInd w:val="0"/>
        <w:ind w:right="282"/>
        <w:jc w:val="center"/>
        <w:rPr>
          <w:rFonts w:eastAsiaTheme="minorHAnsi"/>
          <w:b/>
          <w:bCs/>
          <w:sz w:val="28"/>
          <w:szCs w:val="28"/>
          <w:lang w:eastAsia="en-US"/>
        </w:rPr>
      </w:pPr>
      <w:r w:rsidRPr="00CB3F65">
        <w:rPr>
          <w:rFonts w:eastAsiaTheme="minorHAnsi"/>
          <w:b/>
          <w:bCs/>
          <w:sz w:val="28"/>
          <w:szCs w:val="28"/>
          <w:lang w:eastAsia="en-US"/>
        </w:rPr>
        <w:t>ПОРЯДОК</w:t>
      </w:r>
    </w:p>
    <w:p w:rsidR="00A82284" w:rsidRPr="00CB3F65" w:rsidRDefault="00A82284" w:rsidP="00D652C5">
      <w:pPr>
        <w:autoSpaceDE w:val="0"/>
        <w:autoSpaceDN w:val="0"/>
        <w:adjustRightInd w:val="0"/>
        <w:ind w:right="282"/>
        <w:jc w:val="center"/>
        <w:rPr>
          <w:rFonts w:eastAsiaTheme="minorHAnsi"/>
          <w:b/>
          <w:bCs/>
          <w:sz w:val="28"/>
          <w:szCs w:val="28"/>
          <w:lang w:eastAsia="en-US"/>
        </w:rPr>
      </w:pPr>
      <w:r w:rsidRPr="00CB3F65">
        <w:rPr>
          <w:rFonts w:eastAsiaTheme="minorHAnsi"/>
          <w:b/>
          <w:bCs/>
          <w:sz w:val="28"/>
          <w:szCs w:val="28"/>
          <w:lang w:eastAsia="en-US"/>
        </w:rPr>
        <w:t xml:space="preserve">ИСПОЛНЕНИЯ ОБЛАСТНОГО БЮДЖЕТА И ПРОВЕДЕНИЯ </w:t>
      </w:r>
      <w:r w:rsidR="001C214D" w:rsidRPr="00CB3F65">
        <w:rPr>
          <w:rFonts w:eastAsiaTheme="minorHAnsi"/>
          <w:b/>
          <w:bCs/>
          <w:sz w:val="28"/>
          <w:szCs w:val="28"/>
          <w:lang w:eastAsia="en-US"/>
        </w:rPr>
        <w:t>ОПЕРАЦИЙ</w:t>
      </w:r>
      <w:r w:rsidRPr="00CB3F65">
        <w:rPr>
          <w:rFonts w:eastAsiaTheme="minorHAnsi"/>
          <w:b/>
          <w:bCs/>
          <w:sz w:val="28"/>
          <w:szCs w:val="28"/>
          <w:lang w:eastAsia="en-US"/>
        </w:rPr>
        <w:t xml:space="preserve"> ОБЛАСТНЫХ БЮДЖЕТНЫХ</w:t>
      </w:r>
      <w:r w:rsidR="001C214D" w:rsidRPr="00CB3F65">
        <w:rPr>
          <w:rFonts w:eastAsiaTheme="minorHAnsi"/>
          <w:b/>
          <w:bCs/>
          <w:sz w:val="28"/>
          <w:szCs w:val="28"/>
          <w:lang w:eastAsia="en-US"/>
        </w:rPr>
        <w:t xml:space="preserve"> </w:t>
      </w:r>
      <w:r w:rsidRPr="00CB3F65">
        <w:rPr>
          <w:rFonts w:eastAsiaTheme="minorHAnsi"/>
          <w:b/>
          <w:bCs/>
          <w:sz w:val="28"/>
          <w:szCs w:val="28"/>
          <w:lang w:eastAsia="en-US"/>
        </w:rPr>
        <w:t>И АВТОНОМНЫХ УЧРЕЖДЕНИЙ</w:t>
      </w:r>
    </w:p>
    <w:p w:rsidR="00A82284" w:rsidRPr="0019021F" w:rsidRDefault="00A82284" w:rsidP="00D652C5">
      <w:pPr>
        <w:autoSpaceDE w:val="0"/>
        <w:autoSpaceDN w:val="0"/>
        <w:adjustRightInd w:val="0"/>
        <w:ind w:right="282"/>
        <w:rPr>
          <w:rFonts w:eastAsiaTheme="minorHAnsi"/>
          <w:lang w:eastAsia="en-US"/>
        </w:rPr>
      </w:pPr>
    </w:p>
    <w:p w:rsidR="00A82284" w:rsidRPr="0019021F" w:rsidRDefault="00A82284" w:rsidP="00D652C5">
      <w:pPr>
        <w:autoSpaceDE w:val="0"/>
        <w:autoSpaceDN w:val="0"/>
        <w:adjustRightInd w:val="0"/>
        <w:ind w:right="282" w:firstLine="540"/>
        <w:jc w:val="both"/>
        <w:outlineLvl w:val="0"/>
        <w:rPr>
          <w:rFonts w:eastAsiaTheme="minorHAnsi"/>
          <w:sz w:val="28"/>
          <w:szCs w:val="28"/>
          <w:lang w:eastAsia="en-US"/>
        </w:rPr>
      </w:pPr>
    </w:p>
    <w:p w:rsidR="00A82284" w:rsidRPr="00CB3F65" w:rsidRDefault="00A82284" w:rsidP="00D652C5">
      <w:pPr>
        <w:autoSpaceDE w:val="0"/>
        <w:autoSpaceDN w:val="0"/>
        <w:adjustRightInd w:val="0"/>
        <w:ind w:right="282"/>
        <w:jc w:val="center"/>
        <w:outlineLvl w:val="0"/>
        <w:rPr>
          <w:rFonts w:eastAsiaTheme="minorHAnsi"/>
          <w:b/>
          <w:bCs/>
          <w:sz w:val="28"/>
          <w:szCs w:val="28"/>
          <w:lang w:eastAsia="en-US"/>
        </w:rPr>
      </w:pPr>
      <w:r w:rsidRPr="00CB3F65">
        <w:rPr>
          <w:rFonts w:eastAsiaTheme="minorHAnsi"/>
          <w:b/>
          <w:bCs/>
          <w:sz w:val="28"/>
          <w:szCs w:val="28"/>
          <w:lang w:eastAsia="en-US"/>
        </w:rPr>
        <w:t>Общие положения</w:t>
      </w:r>
    </w:p>
    <w:p w:rsidR="00A82284" w:rsidRPr="0019021F" w:rsidRDefault="00A82284" w:rsidP="00D652C5">
      <w:pPr>
        <w:autoSpaceDE w:val="0"/>
        <w:autoSpaceDN w:val="0"/>
        <w:adjustRightInd w:val="0"/>
        <w:ind w:right="282" w:firstLine="709"/>
        <w:jc w:val="both"/>
        <w:rPr>
          <w:rFonts w:eastAsiaTheme="minorHAnsi"/>
          <w:sz w:val="28"/>
          <w:szCs w:val="28"/>
          <w:lang w:eastAsia="en-US"/>
        </w:rPr>
      </w:pP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 В целях настоящего Порядка исполнения областного бюджета              и проведения </w:t>
      </w:r>
      <w:r w:rsidR="001E751B" w:rsidRPr="0019021F">
        <w:rPr>
          <w:rFonts w:eastAsiaTheme="minorHAnsi"/>
          <w:sz w:val="28"/>
          <w:szCs w:val="28"/>
          <w:lang w:eastAsia="en-US"/>
        </w:rPr>
        <w:t xml:space="preserve">операций </w:t>
      </w:r>
      <w:r w:rsidRPr="0019021F">
        <w:rPr>
          <w:rFonts w:eastAsiaTheme="minorHAnsi"/>
          <w:sz w:val="28"/>
          <w:szCs w:val="28"/>
          <w:lang w:eastAsia="en-US"/>
        </w:rPr>
        <w:t xml:space="preserve">областных бюджетных и автономных учреждений (далее </w:t>
      </w:r>
      <w:r w:rsidR="00EC65BE" w:rsidRPr="0019021F">
        <w:rPr>
          <w:sz w:val="28"/>
          <w:szCs w:val="28"/>
        </w:rPr>
        <w:t>–</w:t>
      </w:r>
      <w:r w:rsidRPr="0019021F">
        <w:rPr>
          <w:rFonts w:eastAsiaTheme="minorHAnsi"/>
          <w:sz w:val="28"/>
          <w:szCs w:val="28"/>
          <w:lang w:eastAsia="en-US"/>
        </w:rPr>
        <w:t xml:space="preserve"> Порядок) под исполнением областного бюджета понимается доведение предельных объемов финансирования до участников бюджетного процесс</w:t>
      </w:r>
      <w:r w:rsidR="001C214D" w:rsidRPr="0019021F">
        <w:rPr>
          <w:rFonts w:eastAsiaTheme="minorHAnsi"/>
          <w:sz w:val="28"/>
          <w:szCs w:val="28"/>
          <w:lang w:eastAsia="en-US"/>
        </w:rPr>
        <w:t>а</w:t>
      </w:r>
      <w:r w:rsidRPr="0019021F">
        <w:rPr>
          <w:rFonts w:eastAsiaTheme="minorHAnsi"/>
          <w:sz w:val="28"/>
          <w:szCs w:val="28"/>
          <w:lang w:eastAsia="en-US"/>
        </w:rPr>
        <w:t xml:space="preserve"> и осуществление перечислений</w:t>
      </w:r>
      <w:r w:rsidR="001E751B" w:rsidRPr="0019021F">
        <w:rPr>
          <w:rFonts w:eastAsiaTheme="minorHAnsi"/>
          <w:sz w:val="28"/>
          <w:szCs w:val="28"/>
          <w:lang w:eastAsia="en-US"/>
        </w:rPr>
        <w:t xml:space="preserve"> </w:t>
      </w:r>
      <w:r w:rsidRPr="0019021F">
        <w:rPr>
          <w:rFonts w:eastAsiaTheme="minorHAnsi"/>
          <w:sz w:val="28"/>
          <w:szCs w:val="28"/>
          <w:lang w:eastAsia="en-US"/>
        </w:rPr>
        <w:t>из бюджета.</w:t>
      </w: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lastRenderedPageBreak/>
        <w:t xml:space="preserve">Перечисления из бюджета и операции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 по </w:t>
      </w:r>
      <w:r w:rsidR="001C214D" w:rsidRPr="0019021F">
        <w:rPr>
          <w:rFonts w:eastAsiaTheme="minorHAnsi"/>
          <w:sz w:val="28"/>
          <w:szCs w:val="28"/>
          <w:lang w:eastAsia="en-US"/>
        </w:rPr>
        <w:t xml:space="preserve">расходам </w:t>
      </w:r>
      <w:r w:rsidRPr="0019021F">
        <w:rPr>
          <w:rFonts w:eastAsiaTheme="minorHAnsi"/>
          <w:sz w:val="28"/>
          <w:szCs w:val="28"/>
          <w:lang w:eastAsia="en-US"/>
        </w:rPr>
        <w:t xml:space="preserve">именуются далее по тексту как </w:t>
      </w:r>
      <w:r w:rsidR="001C214D" w:rsidRPr="0019021F">
        <w:rPr>
          <w:rFonts w:eastAsiaTheme="minorHAnsi"/>
          <w:sz w:val="28"/>
          <w:szCs w:val="28"/>
          <w:lang w:eastAsia="en-US"/>
        </w:rPr>
        <w:t>перечисления</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 Участники бюджетного процесса: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главный распорядитель средств областного бюджета (далее </w:t>
      </w:r>
      <w:r w:rsidR="00EC65BE" w:rsidRPr="0019021F">
        <w:rPr>
          <w:sz w:val="28"/>
          <w:szCs w:val="28"/>
        </w:rPr>
        <w:t>–</w:t>
      </w:r>
      <w:r w:rsidRPr="0019021F">
        <w:rPr>
          <w:rFonts w:eastAsiaTheme="minorHAnsi"/>
          <w:sz w:val="28"/>
          <w:szCs w:val="28"/>
          <w:lang w:eastAsia="en-US"/>
        </w:rPr>
        <w:t xml:space="preserve"> главный распорядитель);</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получатель средств областного бюджета (далее </w:t>
      </w:r>
      <w:r w:rsidR="00EC65BE" w:rsidRPr="0019021F">
        <w:rPr>
          <w:sz w:val="28"/>
          <w:szCs w:val="28"/>
        </w:rPr>
        <w:t>–</w:t>
      </w:r>
      <w:r w:rsidRPr="0019021F">
        <w:rPr>
          <w:rFonts w:eastAsiaTheme="minorHAnsi"/>
          <w:sz w:val="28"/>
          <w:szCs w:val="28"/>
          <w:lang w:eastAsia="en-US"/>
        </w:rPr>
        <w:t xml:space="preserve"> получатель);</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получатель средств областного бюджета, осуществляющий</w:t>
      </w:r>
      <w:r w:rsidR="00DD266C" w:rsidRPr="0019021F">
        <w:rPr>
          <w:rFonts w:eastAsiaTheme="minorHAnsi"/>
          <w:sz w:val="28"/>
          <w:szCs w:val="28"/>
          <w:lang w:eastAsia="en-US"/>
        </w:rPr>
        <w:t xml:space="preserve">                      </w:t>
      </w:r>
      <w:r w:rsidRPr="0019021F">
        <w:rPr>
          <w:rFonts w:eastAsiaTheme="minorHAnsi"/>
          <w:sz w:val="28"/>
          <w:szCs w:val="28"/>
          <w:lang w:eastAsia="en-US"/>
        </w:rPr>
        <w:t xml:space="preserve"> в соответствии с бюджетным законодательством Российской Федерации операции со средствами областного бюджета на основании разрешения комитета финансов Курской области (далее </w:t>
      </w:r>
      <w:r w:rsidR="008C4B94" w:rsidRPr="0019021F">
        <w:rPr>
          <w:sz w:val="28"/>
          <w:szCs w:val="28"/>
        </w:rPr>
        <w:t>–</w:t>
      </w:r>
      <w:r w:rsidRPr="0019021F">
        <w:rPr>
          <w:rFonts w:eastAsiaTheme="minorHAnsi"/>
          <w:sz w:val="28"/>
          <w:szCs w:val="28"/>
          <w:lang w:eastAsia="en-US"/>
        </w:rPr>
        <w:t xml:space="preserve"> комитет финансов) на счете, открытом ему в учреждении Центрального банка Российской Федерации или в кредитной организации (далее </w:t>
      </w:r>
      <w:r w:rsidR="00EC65BE" w:rsidRPr="0019021F">
        <w:rPr>
          <w:sz w:val="28"/>
          <w:szCs w:val="28"/>
        </w:rPr>
        <w:t>–</w:t>
      </w:r>
      <w:r w:rsidRPr="0019021F">
        <w:rPr>
          <w:rFonts w:eastAsiaTheme="minorHAnsi"/>
          <w:sz w:val="28"/>
          <w:szCs w:val="28"/>
          <w:lang w:eastAsia="en-US"/>
        </w:rPr>
        <w:t xml:space="preserve"> </w:t>
      </w:r>
      <w:r w:rsidR="00726295">
        <w:rPr>
          <w:rFonts w:eastAsiaTheme="minorHAnsi"/>
          <w:sz w:val="28"/>
          <w:szCs w:val="28"/>
          <w:lang w:eastAsia="en-US"/>
        </w:rPr>
        <w:t xml:space="preserve">соответственно </w:t>
      </w:r>
      <w:r w:rsidRPr="0019021F">
        <w:rPr>
          <w:rFonts w:eastAsiaTheme="minorHAnsi"/>
          <w:sz w:val="28"/>
          <w:szCs w:val="28"/>
          <w:lang w:eastAsia="en-US"/>
        </w:rPr>
        <w:t>банк</w:t>
      </w:r>
      <w:r w:rsidR="00726295">
        <w:rPr>
          <w:rFonts w:eastAsiaTheme="minorHAnsi"/>
          <w:sz w:val="28"/>
          <w:szCs w:val="28"/>
          <w:lang w:eastAsia="en-US"/>
        </w:rPr>
        <w:t xml:space="preserve">, </w:t>
      </w:r>
      <w:r w:rsidRPr="0019021F">
        <w:rPr>
          <w:rFonts w:eastAsiaTheme="minorHAnsi"/>
          <w:sz w:val="28"/>
          <w:szCs w:val="28"/>
          <w:lang w:eastAsia="en-US"/>
        </w:rPr>
        <w:t>иной получатель);</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главный администратор источников финансирования дефицита областного бюджета, осуществляющий операции с источниками внутреннего финансирования дефицита областного бюджета (далее </w:t>
      </w:r>
      <w:r w:rsidR="00EC65BE" w:rsidRPr="0019021F">
        <w:rPr>
          <w:sz w:val="28"/>
          <w:szCs w:val="28"/>
        </w:rPr>
        <w:t>–</w:t>
      </w:r>
      <w:r w:rsidRPr="0019021F">
        <w:rPr>
          <w:rFonts w:eastAsiaTheme="minorHAnsi"/>
          <w:sz w:val="28"/>
          <w:szCs w:val="28"/>
          <w:lang w:eastAsia="en-US"/>
        </w:rPr>
        <w:t xml:space="preserve"> главный администратор источников финансирования).</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3. </w:t>
      </w:r>
      <w:proofErr w:type="spellStart"/>
      <w:r w:rsidRPr="0019021F">
        <w:rPr>
          <w:rFonts w:eastAsiaTheme="minorHAnsi"/>
          <w:sz w:val="28"/>
          <w:szCs w:val="28"/>
          <w:lang w:eastAsia="en-US"/>
        </w:rPr>
        <w:t>Неучастники</w:t>
      </w:r>
      <w:proofErr w:type="spellEnd"/>
      <w:r w:rsidRPr="0019021F">
        <w:rPr>
          <w:rFonts w:eastAsiaTheme="minorHAnsi"/>
          <w:sz w:val="28"/>
          <w:szCs w:val="28"/>
          <w:lang w:eastAsia="en-US"/>
        </w:rPr>
        <w:t xml:space="preserve"> бюджетного процесса: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областное бюджетное учреждение;</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областное автономное учреждение.</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4. Клиентом признается участник бюджетного процесса </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и </w:t>
      </w:r>
      <w:proofErr w:type="spellStart"/>
      <w:r w:rsidRPr="0019021F">
        <w:rPr>
          <w:rFonts w:eastAsiaTheme="minorHAnsi"/>
          <w:sz w:val="28"/>
          <w:szCs w:val="28"/>
          <w:lang w:eastAsia="en-US"/>
        </w:rPr>
        <w:t>неучастник</w:t>
      </w:r>
      <w:proofErr w:type="spellEnd"/>
      <w:r w:rsidRPr="0019021F">
        <w:rPr>
          <w:rFonts w:eastAsiaTheme="minorHAnsi"/>
          <w:sz w:val="28"/>
          <w:szCs w:val="28"/>
          <w:lang w:eastAsia="en-US"/>
        </w:rPr>
        <w:t xml:space="preserve"> бюджетного процесса.</w:t>
      </w:r>
    </w:p>
    <w:p w:rsidR="00DD266C"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5. </w:t>
      </w:r>
      <w:r w:rsidR="00DD266C" w:rsidRPr="0019021F">
        <w:rPr>
          <w:rFonts w:eastAsiaTheme="minorHAnsi"/>
          <w:sz w:val="28"/>
          <w:szCs w:val="28"/>
          <w:lang w:eastAsia="en-US"/>
        </w:rPr>
        <w:t>Документооборот между клиентом, областным казенным учреждением «Центр бюджетного учета» (далее – Центр) и комитетом финансов осуществляется в информационной системе в форме электронных документов, подписанных усиленной квалифицированной электронной подписью в соответствии с договором, заключенным между комитетом финансов, Центром и клиентом.</w:t>
      </w:r>
    </w:p>
    <w:p w:rsidR="00DD266C" w:rsidRPr="0019021F" w:rsidRDefault="00DD266C"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Если у клиента, Центра или комитета финансов отсутствует техническая возможность осуществления документооборота </w:t>
      </w:r>
      <w:r w:rsidR="00E31EE0" w:rsidRPr="0019021F">
        <w:rPr>
          <w:rFonts w:eastAsiaTheme="minorHAnsi"/>
          <w:sz w:val="28"/>
          <w:szCs w:val="28"/>
          <w:lang w:eastAsia="en-US"/>
        </w:rPr>
        <w:t xml:space="preserve">                           </w:t>
      </w:r>
      <w:r w:rsidRPr="0019021F">
        <w:rPr>
          <w:rFonts w:eastAsiaTheme="minorHAnsi"/>
          <w:sz w:val="28"/>
          <w:szCs w:val="28"/>
          <w:lang w:eastAsia="en-US"/>
        </w:rPr>
        <w:t>в информац</w:t>
      </w:r>
      <w:r w:rsidR="008C4B94">
        <w:rPr>
          <w:rFonts w:eastAsiaTheme="minorHAnsi"/>
          <w:sz w:val="28"/>
          <w:szCs w:val="28"/>
          <w:lang w:eastAsia="en-US"/>
        </w:rPr>
        <w:t>ионной системе</w:t>
      </w:r>
      <w:r w:rsidR="008C4B94" w:rsidRPr="008C4B94">
        <w:rPr>
          <w:rFonts w:eastAsiaTheme="minorHAnsi"/>
          <w:sz w:val="28"/>
          <w:szCs w:val="28"/>
          <w:lang w:eastAsia="en-US"/>
        </w:rPr>
        <w:t xml:space="preserve"> </w:t>
      </w:r>
      <w:r w:rsidRPr="0019021F">
        <w:rPr>
          <w:rFonts w:eastAsiaTheme="minorHAnsi"/>
          <w:sz w:val="28"/>
          <w:szCs w:val="28"/>
          <w:lang w:eastAsia="en-US"/>
        </w:rPr>
        <w:t xml:space="preserve">в форме электронных документов, подписанных усиленной квалифицированной электронной подписью, обмен документами осуществляется с применением документооборота </w:t>
      </w:r>
      <w:r w:rsidR="005D7D31">
        <w:rPr>
          <w:rFonts w:eastAsiaTheme="minorHAnsi"/>
          <w:sz w:val="28"/>
          <w:szCs w:val="28"/>
          <w:lang w:eastAsia="en-US"/>
        </w:rPr>
        <w:t xml:space="preserve">                  </w:t>
      </w:r>
      <w:r w:rsidRPr="0019021F">
        <w:rPr>
          <w:rFonts w:eastAsiaTheme="minorHAnsi"/>
          <w:sz w:val="28"/>
          <w:szCs w:val="28"/>
          <w:lang w:eastAsia="en-US"/>
        </w:rPr>
        <w:t>на бумажных носителях.</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6. Операции (доведение предельных объемов финансирования, </w:t>
      </w:r>
      <w:r w:rsidR="001C214D" w:rsidRPr="0019021F">
        <w:rPr>
          <w:rFonts w:eastAsiaTheme="minorHAnsi"/>
          <w:sz w:val="28"/>
          <w:szCs w:val="28"/>
          <w:lang w:eastAsia="en-US"/>
        </w:rPr>
        <w:t>перечисления</w:t>
      </w:r>
      <w:r w:rsidRPr="0019021F">
        <w:rPr>
          <w:rFonts w:eastAsiaTheme="minorHAnsi"/>
          <w:sz w:val="28"/>
          <w:szCs w:val="28"/>
          <w:lang w:eastAsia="en-US"/>
        </w:rPr>
        <w:t>, поступления) производятся в валюте Российской Федерации</w:t>
      </w:r>
      <w:r w:rsidR="00DD266C" w:rsidRPr="0019021F">
        <w:rPr>
          <w:rFonts w:eastAsiaTheme="minorHAnsi"/>
          <w:sz w:val="28"/>
          <w:szCs w:val="28"/>
          <w:lang w:eastAsia="en-US"/>
        </w:rPr>
        <w:t xml:space="preserve"> </w:t>
      </w:r>
      <w:r w:rsidR="00EC65BE" w:rsidRPr="0019021F">
        <w:rPr>
          <w:rFonts w:eastAsiaTheme="minorHAnsi"/>
          <w:sz w:val="28"/>
          <w:szCs w:val="28"/>
          <w:lang w:eastAsia="en-US"/>
        </w:rPr>
        <w:t xml:space="preserve">   </w:t>
      </w:r>
      <w:r w:rsidRPr="0019021F">
        <w:rPr>
          <w:rFonts w:eastAsiaTheme="minorHAnsi"/>
          <w:sz w:val="28"/>
          <w:szCs w:val="28"/>
          <w:lang w:eastAsia="en-US"/>
        </w:rPr>
        <w:t>в структуре показателей бюджетной классификации и кодов дополнительной классификации.</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7. Операции на лицевом счете главного распорядителя, лицевом счете иного получателя, </w:t>
      </w:r>
      <w:proofErr w:type="gramStart"/>
      <w:r w:rsidRPr="0019021F">
        <w:rPr>
          <w:rFonts w:eastAsiaTheme="minorHAnsi"/>
          <w:sz w:val="28"/>
          <w:szCs w:val="28"/>
          <w:lang w:eastAsia="en-US"/>
        </w:rPr>
        <w:t>открытых</w:t>
      </w:r>
      <w:proofErr w:type="gramEnd"/>
      <w:r w:rsidRPr="0019021F">
        <w:rPr>
          <w:rFonts w:eastAsiaTheme="minorHAnsi"/>
          <w:sz w:val="28"/>
          <w:szCs w:val="28"/>
          <w:lang w:eastAsia="en-US"/>
        </w:rPr>
        <w:t xml:space="preserve"> иному получателю, проводятся работником </w:t>
      </w:r>
      <w:r w:rsidR="00DD266C" w:rsidRPr="0019021F">
        <w:rPr>
          <w:rFonts w:eastAsiaTheme="minorHAnsi"/>
          <w:sz w:val="28"/>
          <w:szCs w:val="28"/>
          <w:lang w:eastAsia="en-US"/>
        </w:rPr>
        <w:t>Центра</w:t>
      </w:r>
      <w:r w:rsidRPr="0019021F">
        <w:rPr>
          <w:rFonts w:eastAsiaTheme="minorHAnsi"/>
          <w:sz w:val="28"/>
          <w:szCs w:val="28"/>
          <w:lang w:eastAsia="en-US"/>
        </w:rPr>
        <w:t>.</w:t>
      </w: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p>
    <w:p w:rsidR="00A82284" w:rsidRPr="00765DB8" w:rsidRDefault="00A82284" w:rsidP="00D652C5">
      <w:pPr>
        <w:autoSpaceDE w:val="0"/>
        <w:autoSpaceDN w:val="0"/>
        <w:adjustRightInd w:val="0"/>
        <w:ind w:right="282"/>
        <w:contextualSpacing/>
        <w:jc w:val="center"/>
        <w:outlineLvl w:val="0"/>
        <w:rPr>
          <w:rFonts w:eastAsiaTheme="minorHAnsi"/>
          <w:b/>
          <w:bCs/>
          <w:sz w:val="28"/>
          <w:szCs w:val="28"/>
          <w:lang w:eastAsia="en-US"/>
        </w:rPr>
      </w:pPr>
      <w:r w:rsidRPr="00765DB8">
        <w:rPr>
          <w:rFonts w:eastAsiaTheme="minorHAnsi"/>
          <w:b/>
          <w:bCs/>
          <w:sz w:val="28"/>
          <w:szCs w:val="28"/>
          <w:lang w:eastAsia="en-US"/>
        </w:rPr>
        <w:t>Доведение предельных объемов финансирования</w:t>
      </w:r>
    </w:p>
    <w:p w:rsidR="00A82284" w:rsidRPr="0019021F" w:rsidRDefault="00A82284" w:rsidP="00D652C5">
      <w:pPr>
        <w:autoSpaceDE w:val="0"/>
        <w:autoSpaceDN w:val="0"/>
        <w:adjustRightInd w:val="0"/>
        <w:ind w:right="282" w:firstLine="709"/>
        <w:contextualSpacing/>
        <w:jc w:val="center"/>
        <w:rPr>
          <w:rFonts w:eastAsiaTheme="minorHAnsi"/>
          <w:sz w:val="28"/>
          <w:szCs w:val="28"/>
          <w:lang w:eastAsia="en-US"/>
        </w:rPr>
      </w:pPr>
    </w:p>
    <w:p w:rsidR="00DD266C"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8. Предельные объемы финансирования доводятся</w:t>
      </w:r>
      <w:r w:rsidR="00DD266C" w:rsidRPr="0019021F">
        <w:rPr>
          <w:rFonts w:eastAsiaTheme="minorHAnsi"/>
          <w:sz w:val="28"/>
          <w:szCs w:val="28"/>
          <w:lang w:eastAsia="en-US"/>
        </w:rPr>
        <w:t>:</w:t>
      </w:r>
    </w:p>
    <w:p w:rsidR="00DD266C"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lastRenderedPageBreak/>
        <w:t xml:space="preserve"> на лицевые счета </w:t>
      </w:r>
      <w:r w:rsidR="00DD266C" w:rsidRPr="0019021F">
        <w:rPr>
          <w:rFonts w:eastAsiaTheme="minorHAnsi"/>
          <w:sz w:val="28"/>
          <w:szCs w:val="28"/>
          <w:lang w:eastAsia="en-US"/>
        </w:rPr>
        <w:t xml:space="preserve">главных распорядителей, главных администраторов источников финансирования </w:t>
      </w:r>
      <w:r w:rsidRPr="0019021F">
        <w:rPr>
          <w:rFonts w:eastAsiaTheme="minorHAnsi"/>
          <w:sz w:val="28"/>
          <w:szCs w:val="28"/>
          <w:lang w:eastAsia="en-US"/>
        </w:rPr>
        <w:t>в пределах доведенного кассового плана</w:t>
      </w:r>
      <w:r w:rsidR="00DD266C" w:rsidRPr="0019021F">
        <w:rPr>
          <w:rFonts w:eastAsiaTheme="minorHAnsi"/>
          <w:sz w:val="28"/>
          <w:szCs w:val="28"/>
          <w:lang w:eastAsia="en-US"/>
        </w:rPr>
        <w:t>;</w:t>
      </w:r>
    </w:p>
    <w:p w:rsidR="00A82284" w:rsidRPr="0019021F" w:rsidRDefault="00DD266C"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 на лицевые счета получателей, лицевые счета для учета операций </w:t>
      </w:r>
      <w:r w:rsidR="001A247F" w:rsidRPr="0019021F">
        <w:rPr>
          <w:rFonts w:eastAsiaTheme="minorHAnsi"/>
          <w:sz w:val="28"/>
          <w:szCs w:val="28"/>
          <w:lang w:eastAsia="en-US"/>
        </w:rPr>
        <w:t xml:space="preserve">         </w:t>
      </w:r>
      <w:r w:rsidRPr="0019021F">
        <w:rPr>
          <w:rFonts w:eastAsiaTheme="minorHAnsi"/>
          <w:sz w:val="28"/>
          <w:szCs w:val="28"/>
          <w:lang w:eastAsia="en-US"/>
        </w:rPr>
        <w:t xml:space="preserve">по переданным полномочиям в пределах доведенных лимитов бюджетных обязательств и </w:t>
      </w:r>
      <w:r w:rsidR="00E17C7E" w:rsidRPr="0019021F">
        <w:rPr>
          <w:rFonts w:eastAsiaTheme="minorHAnsi"/>
          <w:sz w:val="28"/>
          <w:szCs w:val="28"/>
          <w:lang w:eastAsia="en-US"/>
        </w:rPr>
        <w:t xml:space="preserve">в пределах доведенных </w:t>
      </w:r>
      <w:r w:rsidRPr="0019021F">
        <w:rPr>
          <w:rFonts w:eastAsiaTheme="minorHAnsi"/>
          <w:sz w:val="28"/>
          <w:szCs w:val="28"/>
          <w:lang w:eastAsia="en-US"/>
        </w:rPr>
        <w:t>предельных объемов финансирования на лицевые счета главных распорядителей</w:t>
      </w:r>
      <w:r w:rsidR="00A82284" w:rsidRPr="0019021F">
        <w:rPr>
          <w:rFonts w:eastAsiaTheme="minorHAnsi"/>
          <w:sz w:val="28"/>
          <w:szCs w:val="28"/>
          <w:lang w:eastAsia="en-US"/>
        </w:rPr>
        <w:t>.</w:t>
      </w:r>
    </w:p>
    <w:p w:rsidR="00A82284" w:rsidRPr="0019021F" w:rsidRDefault="00DD266C"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9. </w:t>
      </w:r>
      <w:r w:rsidR="00A82284" w:rsidRPr="0019021F">
        <w:rPr>
          <w:rFonts w:eastAsiaTheme="minorHAnsi"/>
          <w:sz w:val="28"/>
          <w:szCs w:val="28"/>
          <w:lang w:eastAsia="en-US"/>
        </w:rPr>
        <w:t xml:space="preserve">Предельные объемы финансирования доводятся на лицевые счета </w:t>
      </w:r>
      <w:r w:rsidR="001A247F" w:rsidRPr="0019021F">
        <w:rPr>
          <w:rFonts w:eastAsiaTheme="minorHAnsi"/>
          <w:sz w:val="28"/>
          <w:szCs w:val="28"/>
          <w:lang w:eastAsia="en-US"/>
        </w:rPr>
        <w:t xml:space="preserve">    </w:t>
      </w:r>
      <w:r w:rsidR="00A82284" w:rsidRPr="0019021F">
        <w:rPr>
          <w:rFonts w:eastAsiaTheme="minorHAnsi"/>
          <w:sz w:val="28"/>
          <w:szCs w:val="28"/>
          <w:lang w:eastAsia="en-US"/>
        </w:rPr>
        <w:t>на основе заявок на финансирование. Заявки на финансирование формируются в форме расходного расписания.</w:t>
      </w:r>
    </w:p>
    <w:p w:rsidR="00DD266C" w:rsidRPr="0019021F" w:rsidRDefault="00E17C7E"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10. </w:t>
      </w:r>
      <w:r w:rsidR="00DD266C" w:rsidRPr="0019021F">
        <w:rPr>
          <w:rFonts w:eastAsiaTheme="minorHAnsi"/>
          <w:sz w:val="28"/>
          <w:szCs w:val="28"/>
          <w:lang w:eastAsia="en-US"/>
        </w:rPr>
        <w:t>Доведение</w:t>
      </w:r>
      <w:r w:rsidR="001A247F" w:rsidRPr="0019021F">
        <w:rPr>
          <w:rFonts w:eastAsiaTheme="minorHAnsi"/>
          <w:sz w:val="28"/>
          <w:szCs w:val="28"/>
          <w:lang w:eastAsia="en-US"/>
        </w:rPr>
        <w:t xml:space="preserve"> (отзыв)</w:t>
      </w:r>
      <w:r w:rsidR="00DD266C" w:rsidRPr="0019021F">
        <w:rPr>
          <w:rFonts w:eastAsiaTheme="minorHAnsi"/>
          <w:sz w:val="28"/>
          <w:szCs w:val="28"/>
          <w:lang w:eastAsia="en-US"/>
        </w:rPr>
        <w:t xml:space="preserve"> предельных объемов финансирования осуществляет комитет финансов путем у</w:t>
      </w:r>
      <w:r w:rsidRPr="0019021F">
        <w:rPr>
          <w:rFonts w:eastAsiaTheme="minorHAnsi"/>
          <w:sz w:val="28"/>
          <w:szCs w:val="28"/>
          <w:lang w:eastAsia="en-US"/>
        </w:rPr>
        <w:t>тверждения расходных расписаний</w:t>
      </w:r>
      <w:r w:rsidR="00DD266C" w:rsidRPr="0019021F">
        <w:rPr>
          <w:rFonts w:eastAsiaTheme="minorHAnsi"/>
          <w:sz w:val="28"/>
          <w:szCs w:val="28"/>
          <w:lang w:eastAsia="en-US"/>
        </w:rPr>
        <w:t>.</w:t>
      </w:r>
    </w:p>
    <w:p w:rsidR="00E17C7E" w:rsidRPr="0019021F" w:rsidRDefault="00DD266C"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Ответственный исполнитель и начальник  операционного отдела Центра</w:t>
      </w:r>
      <w:r w:rsidR="00E17C7E" w:rsidRPr="0019021F">
        <w:rPr>
          <w:rFonts w:eastAsiaTheme="minorHAnsi"/>
          <w:sz w:val="28"/>
          <w:szCs w:val="28"/>
          <w:lang w:eastAsia="en-US"/>
        </w:rPr>
        <w:t>:</w:t>
      </w:r>
    </w:p>
    <w:p w:rsidR="001A247F" w:rsidRPr="0019021F" w:rsidRDefault="00DD266C"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 в течение пяти рабочих дней подписывает (отклоняет) расходные расписания</w:t>
      </w:r>
      <w:r w:rsidR="00E17C7E" w:rsidRPr="0019021F">
        <w:rPr>
          <w:rFonts w:eastAsiaTheme="minorHAnsi"/>
          <w:sz w:val="28"/>
          <w:szCs w:val="28"/>
          <w:lang w:eastAsia="en-US"/>
        </w:rPr>
        <w:t xml:space="preserve"> на доведение предельных объемов финансирования на лицевые счета главных распорядителей, главных администраторов источников финансирования</w:t>
      </w:r>
      <w:r w:rsidR="001A247F" w:rsidRPr="0019021F">
        <w:rPr>
          <w:rFonts w:eastAsiaTheme="minorHAnsi"/>
          <w:sz w:val="28"/>
          <w:szCs w:val="28"/>
          <w:lang w:eastAsia="en-US"/>
        </w:rPr>
        <w:t>;</w:t>
      </w:r>
    </w:p>
    <w:p w:rsidR="00DD266C" w:rsidRPr="0019021F" w:rsidRDefault="001A247F"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в течение одного рабочего дн</w:t>
      </w:r>
      <w:r w:rsidR="00182018" w:rsidRPr="0019021F">
        <w:rPr>
          <w:rFonts w:eastAsiaTheme="minorHAnsi"/>
          <w:sz w:val="28"/>
          <w:szCs w:val="28"/>
          <w:lang w:eastAsia="en-US"/>
        </w:rPr>
        <w:t>я</w:t>
      </w:r>
      <w:r w:rsidRPr="0019021F">
        <w:rPr>
          <w:rFonts w:eastAsiaTheme="minorHAnsi"/>
          <w:sz w:val="28"/>
          <w:szCs w:val="28"/>
          <w:lang w:eastAsia="en-US"/>
        </w:rPr>
        <w:t xml:space="preserve"> подписывает (отклоняет) расходные расписания на доведение предельных объемов финансирования на лицевые счета</w:t>
      </w:r>
      <w:r w:rsidR="00DD266C" w:rsidRPr="0019021F">
        <w:rPr>
          <w:rFonts w:eastAsiaTheme="minorHAnsi"/>
          <w:sz w:val="28"/>
          <w:szCs w:val="28"/>
          <w:lang w:eastAsia="en-US"/>
        </w:rPr>
        <w:t xml:space="preserve"> </w:t>
      </w:r>
      <w:r w:rsidRPr="0019021F">
        <w:rPr>
          <w:rFonts w:eastAsiaTheme="minorHAnsi"/>
          <w:sz w:val="28"/>
          <w:szCs w:val="28"/>
          <w:lang w:eastAsia="en-US"/>
        </w:rPr>
        <w:t>получателей, лицевые счета для учета операций по переданным полномочиям.</w:t>
      </w:r>
    </w:p>
    <w:p w:rsidR="00DD266C" w:rsidRPr="0019021F" w:rsidRDefault="00DD266C"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Председатель </w:t>
      </w:r>
      <w:r w:rsidR="00765DB8" w:rsidRPr="0019021F">
        <w:rPr>
          <w:rFonts w:eastAsiaTheme="minorHAnsi"/>
          <w:sz w:val="28"/>
          <w:szCs w:val="28"/>
          <w:lang w:eastAsia="en-US"/>
        </w:rPr>
        <w:t xml:space="preserve">комитета финансов </w:t>
      </w:r>
      <w:r w:rsidRPr="0019021F">
        <w:rPr>
          <w:rFonts w:eastAsiaTheme="minorHAnsi"/>
          <w:sz w:val="28"/>
          <w:szCs w:val="28"/>
          <w:lang w:eastAsia="en-US"/>
        </w:rPr>
        <w:t>(заместитель председателя</w:t>
      </w:r>
      <w:r w:rsidR="00765DB8" w:rsidRP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Pr="0019021F">
        <w:rPr>
          <w:rFonts w:eastAsiaTheme="minorHAnsi"/>
          <w:sz w:val="28"/>
          <w:szCs w:val="28"/>
          <w:lang w:eastAsia="en-US"/>
        </w:rPr>
        <w:t xml:space="preserve">, осуществляющий взаимодействие и координацию </w:t>
      </w:r>
      <w:r w:rsidR="00D652C5" w:rsidRPr="00D652C5">
        <w:rPr>
          <w:rFonts w:eastAsiaTheme="minorHAnsi"/>
          <w:sz w:val="28"/>
          <w:szCs w:val="28"/>
          <w:lang w:eastAsia="en-US"/>
        </w:rPr>
        <w:t xml:space="preserve">       </w:t>
      </w:r>
      <w:r w:rsidRPr="0019021F">
        <w:rPr>
          <w:rFonts w:eastAsiaTheme="minorHAnsi"/>
          <w:sz w:val="28"/>
          <w:szCs w:val="28"/>
          <w:lang w:eastAsia="en-US"/>
        </w:rPr>
        <w:t>с Центром) в течение одного рабочего дня утверждает (отклоняет) расходные расписания.</w:t>
      </w:r>
    </w:p>
    <w:p w:rsidR="00E17C7E" w:rsidRPr="0019021F" w:rsidRDefault="00E17C7E"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11</w:t>
      </w:r>
      <w:r w:rsidR="00A82284" w:rsidRPr="0019021F">
        <w:rPr>
          <w:rFonts w:eastAsiaTheme="minorHAnsi"/>
          <w:sz w:val="28"/>
          <w:szCs w:val="28"/>
          <w:lang w:eastAsia="en-US"/>
        </w:rPr>
        <w:t xml:space="preserve">. </w:t>
      </w:r>
      <w:r w:rsidRPr="0019021F">
        <w:rPr>
          <w:rFonts w:eastAsiaTheme="minorHAnsi"/>
          <w:sz w:val="28"/>
          <w:szCs w:val="28"/>
          <w:lang w:eastAsia="en-US"/>
        </w:rPr>
        <w:t xml:space="preserve">Предельные объемы финансирования подлежат отражению </w:t>
      </w:r>
      <w:r w:rsidR="001A247F" w:rsidRPr="0019021F">
        <w:rPr>
          <w:rFonts w:eastAsiaTheme="minorHAnsi"/>
          <w:sz w:val="28"/>
          <w:szCs w:val="28"/>
          <w:lang w:eastAsia="en-US"/>
        </w:rPr>
        <w:t xml:space="preserve">              </w:t>
      </w:r>
      <w:r w:rsidRPr="0019021F">
        <w:rPr>
          <w:rFonts w:eastAsiaTheme="minorHAnsi"/>
          <w:sz w:val="28"/>
          <w:szCs w:val="28"/>
          <w:lang w:eastAsia="en-US"/>
        </w:rPr>
        <w:t>на соответствующих лицевых счетах.</w:t>
      </w:r>
    </w:p>
    <w:p w:rsidR="00A82284" w:rsidRPr="0019021F" w:rsidRDefault="00E17C7E"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12. </w:t>
      </w:r>
      <w:r w:rsidR="00A82284" w:rsidRPr="0019021F">
        <w:rPr>
          <w:rFonts w:eastAsiaTheme="minorHAnsi"/>
          <w:sz w:val="28"/>
          <w:szCs w:val="28"/>
          <w:lang w:eastAsia="en-US"/>
        </w:rPr>
        <w:t xml:space="preserve">Главные распорядители, главные администраторы источников финансирования представляют в </w:t>
      </w:r>
      <w:r w:rsidRPr="0019021F">
        <w:rPr>
          <w:rFonts w:eastAsiaTheme="minorHAnsi"/>
          <w:sz w:val="28"/>
          <w:szCs w:val="28"/>
          <w:lang w:eastAsia="en-US"/>
        </w:rPr>
        <w:t>Центр</w:t>
      </w:r>
      <w:r w:rsidR="00A82284" w:rsidRPr="0019021F">
        <w:rPr>
          <w:rFonts w:eastAsiaTheme="minorHAnsi"/>
          <w:sz w:val="28"/>
          <w:szCs w:val="28"/>
          <w:lang w:eastAsia="en-US"/>
        </w:rPr>
        <w:t xml:space="preserve"> расходные </w:t>
      </w:r>
      <w:hyperlink w:anchor="Par144" w:history="1">
        <w:r w:rsidR="00A82284" w:rsidRPr="0019021F">
          <w:rPr>
            <w:rFonts w:eastAsiaTheme="minorHAnsi"/>
            <w:sz w:val="28"/>
            <w:szCs w:val="28"/>
            <w:lang w:eastAsia="en-US"/>
          </w:rPr>
          <w:t>расписания</w:t>
        </w:r>
      </w:hyperlink>
      <w:r w:rsidR="00A82284" w:rsidRPr="0019021F">
        <w:rPr>
          <w:rFonts w:eastAsiaTheme="minorHAnsi"/>
          <w:sz w:val="28"/>
          <w:szCs w:val="28"/>
          <w:lang w:eastAsia="en-US"/>
        </w:rPr>
        <w:t xml:space="preserve"> (приложение </w:t>
      </w:r>
      <w:r w:rsidR="00F11C28" w:rsidRPr="0019021F">
        <w:rPr>
          <w:rFonts w:eastAsiaTheme="minorHAnsi"/>
          <w:sz w:val="28"/>
          <w:szCs w:val="28"/>
          <w:lang w:eastAsia="en-US"/>
        </w:rPr>
        <w:t>№</w:t>
      </w:r>
      <w:r w:rsidR="00A82284" w:rsidRPr="0019021F">
        <w:rPr>
          <w:rFonts w:eastAsiaTheme="minorHAnsi"/>
          <w:sz w:val="28"/>
          <w:szCs w:val="28"/>
          <w:lang w:eastAsia="en-US"/>
        </w:rPr>
        <w:t xml:space="preserve"> 1 к настоящему Порядку) на зачисление средств </w:t>
      </w:r>
      <w:r w:rsidR="00D652C5" w:rsidRPr="00D652C5">
        <w:rPr>
          <w:rFonts w:eastAsiaTheme="minorHAnsi"/>
          <w:sz w:val="28"/>
          <w:szCs w:val="28"/>
          <w:lang w:eastAsia="en-US"/>
        </w:rPr>
        <w:t xml:space="preserve">               </w:t>
      </w:r>
      <w:r w:rsidR="00A82284" w:rsidRPr="0019021F">
        <w:rPr>
          <w:rFonts w:eastAsiaTheme="minorHAnsi"/>
          <w:sz w:val="28"/>
          <w:szCs w:val="28"/>
          <w:lang w:eastAsia="en-US"/>
        </w:rPr>
        <w:t>на лицевые счета главных распорядителей, лицевые счета главных администраторов источников финансирования, открытые в комитете финансов и (или) Управлении Федерального казначейства по Курской области.</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1</w:t>
      </w:r>
      <w:r w:rsidR="00E17C7E" w:rsidRPr="0019021F">
        <w:rPr>
          <w:rFonts w:eastAsiaTheme="minorHAnsi"/>
          <w:sz w:val="28"/>
          <w:szCs w:val="28"/>
          <w:lang w:eastAsia="en-US"/>
        </w:rPr>
        <w:t>3</w:t>
      </w:r>
      <w:r w:rsidRPr="0019021F">
        <w:rPr>
          <w:rFonts w:eastAsiaTheme="minorHAnsi"/>
          <w:sz w:val="28"/>
          <w:szCs w:val="28"/>
          <w:lang w:eastAsia="en-US"/>
        </w:rPr>
        <w:t xml:space="preserve">. Главные распорядители предоставляют в </w:t>
      </w:r>
      <w:r w:rsidR="00E17C7E" w:rsidRPr="0019021F">
        <w:rPr>
          <w:rFonts w:eastAsiaTheme="minorHAnsi"/>
          <w:sz w:val="28"/>
          <w:szCs w:val="28"/>
          <w:lang w:eastAsia="en-US"/>
        </w:rPr>
        <w:t>Центр</w:t>
      </w:r>
      <w:r w:rsidRPr="0019021F">
        <w:rPr>
          <w:rFonts w:eastAsiaTheme="minorHAnsi"/>
          <w:sz w:val="28"/>
          <w:szCs w:val="28"/>
          <w:lang w:eastAsia="en-US"/>
        </w:rPr>
        <w:t xml:space="preserve"> расходные расписания для доведения предельных объемов финансирования </w:t>
      </w:r>
      <w:r w:rsidR="00D652C5" w:rsidRPr="00D652C5">
        <w:rPr>
          <w:rFonts w:eastAsiaTheme="minorHAnsi"/>
          <w:sz w:val="28"/>
          <w:szCs w:val="28"/>
          <w:lang w:eastAsia="en-US"/>
        </w:rPr>
        <w:t xml:space="preserve">               </w:t>
      </w:r>
      <w:r w:rsidRPr="0019021F">
        <w:rPr>
          <w:rFonts w:eastAsiaTheme="minorHAnsi"/>
          <w:sz w:val="28"/>
          <w:szCs w:val="28"/>
          <w:lang w:eastAsia="en-US"/>
        </w:rPr>
        <w:t>на лицевые счета получателей, лицевые счета для учета операций</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 по переданным полномочиям, открытые в комитете финансов.</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14. Главные распорядители при представлении в </w:t>
      </w:r>
      <w:r w:rsidR="001A247F" w:rsidRPr="0019021F">
        <w:rPr>
          <w:rFonts w:eastAsiaTheme="minorHAnsi"/>
          <w:sz w:val="28"/>
          <w:szCs w:val="28"/>
          <w:lang w:eastAsia="en-US"/>
        </w:rPr>
        <w:t>Центр</w:t>
      </w:r>
      <w:r w:rsidRPr="0019021F">
        <w:rPr>
          <w:rFonts w:eastAsiaTheme="minorHAnsi"/>
          <w:sz w:val="28"/>
          <w:szCs w:val="28"/>
          <w:lang w:eastAsia="en-US"/>
        </w:rPr>
        <w:t xml:space="preserve"> расходных расписаний для доведения предельных объемов финансирования на лицевые счета главных распорядителей, открытые в Управлении Федерального казначейства по Курской области, заполняют </w:t>
      </w:r>
      <w:hyperlink w:anchor="Par217" w:history="1">
        <w:r w:rsidRPr="0019021F">
          <w:rPr>
            <w:rFonts w:eastAsiaTheme="minorHAnsi"/>
            <w:sz w:val="28"/>
            <w:szCs w:val="28"/>
            <w:lang w:eastAsia="en-US"/>
          </w:rPr>
          <w:t>раздел</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 2</w:t>
        </w:r>
      </w:hyperlink>
      <w:r w:rsidRPr="0019021F">
        <w:rPr>
          <w:rFonts w:eastAsiaTheme="minorHAnsi"/>
          <w:sz w:val="28"/>
          <w:szCs w:val="28"/>
          <w:lang w:eastAsia="en-US"/>
        </w:rPr>
        <w:t xml:space="preserve"> и </w:t>
      </w:r>
      <w:hyperlink w:anchor="Par248" w:history="1">
        <w:r w:rsidRPr="0019021F">
          <w:rPr>
            <w:rFonts w:eastAsiaTheme="minorHAnsi"/>
            <w:sz w:val="28"/>
            <w:szCs w:val="28"/>
            <w:lang w:eastAsia="en-US"/>
          </w:rPr>
          <w:t>3</w:t>
        </w:r>
      </w:hyperlink>
      <w:r w:rsidRPr="0019021F">
        <w:rPr>
          <w:rFonts w:eastAsiaTheme="minorHAnsi"/>
          <w:sz w:val="28"/>
          <w:szCs w:val="28"/>
          <w:lang w:eastAsia="en-US"/>
        </w:rPr>
        <w:t xml:space="preserve"> расходных расписаний.</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lastRenderedPageBreak/>
        <w:t xml:space="preserve">Главные распорядители, главные администраторы источников финансирования при представлении в комитет финансов расходных расписаний для доведения предельных объемов финансирования </w:t>
      </w:r>
      <w:r w:rsidR="005D7D31">
        <w:rPr>
          <w:rFonts w:eastAsiaTheme="minorHAnsi"/>
          <w:sz w:val="28"/>
          <w:szCs w:val="28"/>
          <w:lang w:eastAsia="en-US"/>
        </w:rPr>
        <w:t xml:space="preserve">                 </w:t>
      </w:r>
      <w:r w:rsidRPr="0019021F">
        <w:rPr>
          <w:rFonts w:eastAsiaTheme="minorHAnsi"/>
          <w:sz w:val="28"/>
          <w:szCs w:val="28"/>
          <w:lang w:eastAsia="en-US"/>
        </w:rPr>
        <w:t>на лицевые счета главных распорядителей, лицевые счета главных администраторов источников финансирования, лицевые с</w:t>
      </w:r>
      <w:r w:rsidR="008C4B94">
        <w:rPr>
          <w:rFonts w:eastAsiaTheme="minorHAnsi"/>
          <w:sz w:val="28"/>
          <w:szCs w:val="28"/>
          <w:lang w:eastAsia="en-US"/>
        </w:rPr>
        <w:t>чета получателей, лицевые счета</w:t>
      </w:r>
      <w:r w:rsidR="008C4B94" w:rsidRPr="008C4B94">
        <w:rPr>
          <w:rFonts w:eastAsiaTheme="minorHAnsi"/>
          <w:sz w:val="28"/>
          <w:szCs w:val="28"/>
          <w:lang w:eastAsia="en-US"/>
        </w:rPr>
        <w:t xml:space="preserve"> </w:t>
      </w:r>
      <w:r w:rsidRPr="0019021F">
        <w:rPr>
          <w:rFonts w:eastAsiaTheme="minorHAnsi"/>
          <w:sz w:val="28"/>
          <w:szCs w:val="28"/>
          <w:lang w:eastAsia="en-US"/>
        </w:rPr>
        <w:t xml:space="preserve">для учета операций по переданным полномочиям, открытые в комитете финансов, заполняют </w:t>
      </w:r>
      <w:hyperlink w:anchor="Par248" w:history="1">
        <w:r w:rsidRPr="0019021F">
          <w:rPr>
            <w:rFonts w:eastAsiaTheme="minorHAnsi"/>
            <w:sz w:val="28"/>
            <w:szCs w:val="28"/>
            <w:lang w:eastAsia="en-US"/>
          </w:rPr>
          <w:t>раздел</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 3</w:t>
        </w:r>
      </w:hyperlink>
      <w:r w:rsidRPr="0019021F">
        <w:rPr>
          <w:rFonts w:eastAsiaTheme="minorHAnsi"/>
          <w:sz w:val="28"/>
          <w:szCs w:val="28"/>
          <w:lang w:eastAsia="en-US"/>
        </w:rPr>
        <w:t xml:space="preserve"> расходных расписаний.</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15. Неиспользованные предельные объемы финансирования, доведенные на лицевые счета, могут быть отозваны </w:t>
      </w:r>
      <w:r w:rsidR="001A247F" w:rsidRPr="0019021F">
        <w:rPr>
          <w:rFonts w:eastAsiaTheme="minorHAnsi"/>
          <w:sz w:val="28"/>
          <w:szCs w:val="28"/>
          <w:lang w:eastAsia="en-US"/>
        </w:rPr>
        <w:t>Центром</w:t>
      </w:r>
      <w:r w:rsidR="00E31EE0" w:rsidRPr="0019021F">
        <w:rPr>
          <w:rFonts w:eastAsiaTheme="minorHAnsi"/>
          <w:sz w:val="28"/>
          <w:szCs w:val="28"/>
          <w:lang w:eastAsia="en-US"/>
        </w:rPr>
        <w:t xml:space="preserve">                          </w:t>
      </w:r>
      <w:r w:rsidRPr="0019021F">
        <w:rPr>
          <w:rFonts w:eastAsiaTheme="minorHAnsi"/>
          <w:sz w:val="28"/>
          <w:szCs w:val="28"/>
          <w:lang w:eastAsia="en-US"/>
        </w:rPr>
        <w:t xml:space="preserve"> в одностороннем порядке </w:t>
      </w:r>
      <w:r w:rsidR="001A247F" w:rsidRPr="0019021F">
        <w:rPr>
          <w:rFonts w:eastAsiaTheme="minorHAnsi"/>
          <w:sz w:val="28"/>
          <w:szCs w:val="28"/>
          <w:lang w:eastAsia="en-US"/>
        </w:rPr>
        <w:t xml:space="preserve"> </w:t>
      </w:r>
      <w:r w:rsidRPr="0019021F">
        <w:rPr>
          <w:rFonts w:eastAsiaTheme="minorHAnsi"/>
          <w:sz w:val="28"/>
          <w:szCs w:val="28"/>
          <w:lang w:eastAsia="en-US"/>
        </w:rPr>
        <w:t xml:space="preserve">в случае принятия приказа комитета финансов </w:t>
      </w:r>
      <w:r w:rsidR="004B6874" w:rsidRPr="0019021F">
        <w:rPr>
          <w:rFonts w:eastAsiaTheme="minorHAnsi"/>
          <w:sz w:val="28"/>
          <w:szCs w:val="28"/>
          <w:lang w:eastAsia="en-US"/>
        </w:rPr>
        <w:t xml:space="preserve">       </w:t>
      </w:r>
      <w:r w:rsidRPr="0019021F">
        <w:rPr>
          <w:rFonts w:eastAsiaTheme="minorHAnsi"/>
          <w:sz w:val="28"/>
          <w:szCs w:val="28"/>
          <w:lang w:eastAsia="en-US"/>
        </w:rPr>
        <w:t>о приостановлении предоставления межбюджетных трансфертов</w:t>
      </w:r>
      <w:r w:rsidR="004B6874" w:rsidRPr="0019021F">
        <w:rPr>
          <w:rFonts w:eastAsiaTheme="minorHAnsi"/>
          <w:sz w:val="28"/>
          <w:szCs w:val="28"/>
          <w:lang w:eastAsia="en-US"/>
        </w:rPr>
        <w:t xml:space="preserve">                   </w:t>
      </w:r>
      <w:r w:rsidRPr="0019021F">
        <w:rPr>
          <w:rFonts w:eastAsiaTheme="minorHAnsi"/>
          <w:sz w:val="28"/>
          <w:szCs w:val="28"/>
          <w:lang w:eastAsia="en-US"/>
        </w:rPr>
        <w:t xml:space="preserve"> из областного бюджета, изменения (уменьшения, перераспределения) кассового плана.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Неиспользованные предельные объемы финансирования, доведенные</w:t>
      </w:r>
      <w:r w:rsidR="001A247F" w:rsidRPr="0019021F">
        <w:rPr>
          <w:rFonts w:eastAsiaTheme="minorHAnsi"/>
          <w:sz w:val="28"/>
          <w:szCs w:val="28"/>
          <w:lang w:eastAsia="en-US"/>
        </w:rPr>
        <w:t xml:space="preserve">    </w:t>
      </w:r>
      <w:r w:rsidRPr="0019021F">
        <w:rPr>
          <w:rFonts w:eastAsiaTheme="minorHAnsi"/>
          <w:sz w:val="28"/>
          <w:szCs w:val="28"/>
          <w:lang w:eastAsia="en-US"/>
        </w:rPr>
        <w:t xml:space="preserve"> на лицевые счета получателей, лицевые счета для учета операций</w:t>
      </w:r>
      <w:r w:rsidR="008C4B94" w:rsidRPr="008C4B94">
        <w:rPr>
          <w:rFonts w:eastAsiaTheme="minorHAnsi"/>
          <w:sz w:val="28"/>
          <w:szCs w:val="28"/>
          <w:lang w:eastAsia="en-US"/>
        </w:rPr>
        <w:t xml:space="preserve"> </w:t>
      </w:r>
      <w:r w:rsidRPr="0019021F">
        <w:rPr>
          <w:rFonts w:eastAsiaTheme="minorHAnsi"/>
          <w:sz w:val="28"/>
          <w:szCs w:val="28"/>
          <w:lang w:eastAsia="en-US"/>
        </w:rPr>
        <w:t>по переданным полномочиям, могут быть отозваны (перераспределены) главным распорядителем.</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Неиспользованные предельные объемы финансирования, доведенные</w:t>
      </w:r>
      <w:r w:rsidR="001A247F" w:rsidRPr="0019021F">
        <w:rPr>
          <w:rFonts w:eastAsiaTheme="minorHAnsi"/>
          <w:sz w:val="28"/>
          <w:szCs w:val="28"/>
          <w:lang w:eastAsia="en-US"/>
        </w:rPr>
        <w:t xml:space="preserve">    </w:t>
      </w:r>
      <w:r w:rsidRPr="0019021F">
        <w:rPr>
          <w:rFonts w:eastAsiaTheme="minorHAnsi"/>
          <w:sz w:val="28"/>
          <w:szCs w:val="28"/>
          <w:lang w:eastAsia="en-US"/>
        </w:rPr>
        <w:t xml:space="preserve"> на лицевые счета главных распорядителей, лицевые счета главных администраторов источников финансирования, могут быть отозваны (перераспределены) главным распорядителем.</w:t>
      </w: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p>
    <w:p w:rsidR="00A82284" w:rsidRPr="00765DB8" w:rsidRDefault="001C214D" w:rsidP="00D652C5">
      <w:pPr>
        <w:autoSpaceDE w:val="0"/>
        <w:autoSpaceDN w:val="0"/>
        <w:adjustRightInd w:val="0"/>
        <w:ind w:right="282"/>
        <w:jc w:val="center"/>
        <w:outlineLvl w:val="0"/>
        <w:rPr>
          <w:rFonts w:eastAsiaTheme="minorHAnsi"/>
          <w:b/>
          <w:bCs/>
          <w:sz w:val="28"/>
          <w:szCs w:val="28"/>
          <w:lang w:eastAsia="en-US"/>
        </w:rPr>
      </w:pPr>
      <w:r w:rsidRPr="00765DB8">
        <w:rPr>
          <w:rFonts w:eastAsiaTheme="minorHAnsi"/>
          <w:b/>
          <w:bCs/>
          <w:sz w:val="28"/>
          <w:szCs w:val="28"/>
          <w:lang w:eastAsia="en-US"/>
        </w:rPr>
        <w:t>Перечисления</w:t>
      </w:r>
    </w:p>
    <w:p w:rsidR="00A82284" w:rsidRPr="0019021F" w:rsidRDefault="00A82284" w:rsidP="00D652C5">
      <w:pPr>
        <w:autoSpaceDE w:val="0"/>
        <w:autoSpaceDN w:val="0"/>
        <w:adjustRightInd w:val="0"/>
        <w:ind w:right="282" w:firstLine="709"/>
        <w:jc w:val="center"/>
        <w:rPr>
          <w:rFonts w:eastAsiaTheme="minorHAnsi"/>
          <w:sz w:val="28"/>
          <w:szCs w:val="28"/>
          <w:lang w:eastAsia="en-US"/>
        </w:rPr>
      </w:pP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16. Комитет финансов осуществляет </w:t>
      </w:r>
      <w:r w:rsidR="001C214D" w:rsidRPr="0019021F">
        <w:rPr>
          <w:rFonts w:eastAsiaTheme="minorHAnsi"/>
          <w:sz w:val="28"/>
          <w:szCs w:val="28"/>
          <w:lang w:eastAsia="en-US"/>
        </w:rPr>
        <w:t xml:space="preserve">перечисления </w:t>
      </w:r>
      <w:r w:rsidRPr="0019021F">
        <w:rPr>
          <w:rFonts w:eastAsiaTheme="minorHAnsi"/>
          <w:sz w:val="28"/>
          <w:szCs w:val="28"/>
          <w:lang w:eastAsia="en-US"/>
        </w:rPr>
        <w:t xml:space="preserve">от имени </w:t>
      </w:r>
      <w:r w:rsidR="001C214D" w:rsidRPr="0019021F">
        <w:rPr>
          <w:rFonts w:eastAsiaTheme="minorHAnsi"/>
          <w:sz w:val="28"/>
          <w:szCs w:val="28"/>
          <w:lang w:eastAsia="en-US"/>
        </w:rPr>
        <w:t xml:space="preserve">                 </w:t>
      </w:r>
      <w:r w:rsidRPr="0019021F">
        <w:rPr>
          <w:rFonts w:eastAsiaTheme="minorHAnsi"/>
          <w:sz w:val="28"/>
          <w:szCs w:val="28"/>
          <w:lang w:eastAsia="en-US"/>
        </w:rPr>
        <w:t>и по поручению клиента на основании платежного документа клиента.</w:t>
      </w:r>
    </w:p>
    <w:p w:rsidR="00E16030" w:rsidRPr="0019021F" w:rsidRDefault="00E16030"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17. Ответственный исполнитель и начальник  отдела расходов Центра </w:t>
      </w:r>
      <w:r w:rsidR="00B25252" w:rsidRPr="0019021F">
        <w:rPr>
          <w:rFonts w:eastAsiaTheme="minorHAnsi"/>
          <w:sz w:val="28"/>
          <w:szCs w:val="28"/>
          <w:lang w:eastAsia="en-US"/>
        </w:rPr>
        <w:t>подписывает (отклоняет) платежные документы</w:t>
      </w:r>
      <w:r w:rsidR="008249EB" w:rsidRPr="0019021F">
        <w:rPr>
          <w:rFonts w:eastAsiaTheme="minorHAnsi"/>
          <w:sz w:val="28"/>
          <w:szCs w:val="28"/>
          <w:lang w:eastAsia="en-US"/>
        </w:rPr>
        <w:t xml:space="preserve">  </w:t>
      </w:r>
      <w:r w:rsidR="00B25252" w:rsidRPr="0019021F">
        <w:rPr>
          <w:rFonts w:eastAsiaTheme="minorHAnsi"/>
          <w:sz w:val="28"/>
          <w:szCs w:val="28"/>
          <w:lang w:eastAsia="en-US"/>
        </w:rPr>
        <w:t>не позднее второго рабочего дня, следующего за днем их представления</w:t>
      </w:r>
      <w:r w:rsidRPr="0019021F">
        <w:rPr>
          <w:rFonts w:eastAsiaTheme="minorHAnsi"/>
          <w:sz w:val="28"/>
          <w:szCs w:val="28"/>
          <w:lang w:eastAsia="en-US"/>
        </w:rPr>
        <w:t>.</w:t>
      </w:r>
    </w:p>
    <w:p w:rsidR="00E16030" w:rsidRPr="0019021F" w:rsidRDefault="00E16030"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Председатель</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Pr="0019021F">
        <w:rPr>
          <w:rFonts w:eastAsiaTheme="minorHAnsi"/>
          <w:sz w:val="28"/>
          <w:szCs w:val="28"/>
          <w:lang w:eastAsia="en-US"/>
        </w:rPr>
        <w:t xml:space="preserve"> (заместитель председателя</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Pr="0019021F">
        <w:rPr>
          <w:rFonts w:eastAsiaTheme="minorHAnsi"/>
          <w:sz w:val="28"/>
          <w:szCs w:val="28"/>
          <w:lang w:eastAsia="en-US"/>
        </w:rPr>
        <w:t>, осуществляющий взаимодействие и координацию</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 с Центром)</w:t>
      </w:r>
      <w:r w:rsidR="00D652C5" w:rsidRPr="00D652C5">
        <w:rPr>
          <w:rFonts w:eastAsiaTheme="minorHAnsi"/>
          <w:sz w:val="28"/>
          <w:szCs w:val="28"/>
          <w:lang w:eastAsia="en-US"/>
        </w:rPr>
        <w:t xml:space="preserve"> </w:t>
      </w:r>
      <w:r w:rsidR="0006214F" w:rsidRPr="0019021F">
        <w:rPr>
          <w:rFonts w:eastAsiaTheme="minorHAnsi"/>
          <w:sz w:val="28"/>
          <w:szCs w:val="28"/>
          <w:lang w:eastAsia="en-US"/>
        </w:rPr>
        <w:t>в течение рабочего дня</w:t>
      </w:r>
      <w:r w:rsidRPr="0019021F">
        <w:rPr>
          <w:rFonts w:eastAsiaTheme="minorHAnsi"/>
          <w:sz w:val="28"/>
          <w:szCs w:val="28"/>
          <w:lang w:eastAsia="en-US"/>
        </w:rPr>
        <w:t xml:space="preserve"> </w:t>
      </w:r>
      <w:r w:rsidR="00916341" w:rsidRPr="0019021F">
        <w:rPr>
          <w:rFonts w:eastAsiaTheme="minorHAnsi"/>
          <w:sz w:val="28"/>
          <w:szCs w:val="28"/>
          <w:lang w:eastAsia="en-US"/>
        </w:rPr>
        <w:t>подписывает</w:t>
      </w:r>
      <w:r w:rsidRPr="0019021F">
        <w:rPr>
          <w:rFonts w:eastAsiaTheme="minorHAnsi"/>
          <w:sz w:val="28"/>
          <w:szCs w:val="28"/>
          <w:lang w:eastAsia="en-US"/>
        </w:rPr>
        <w:t xml:space="preserve"> (отклоняет) </w:t>
      </w:r>
      <w:r w:rsidR="00916341" w:rsidRPr="0019021F">
        <w:rPr>
          <w:rFonts w:eastAsiaTheme="minorHAnsi"/>
          <w:sz w:val="28"/>
          <w:szCs w:val="28"/>
          <w:lang w:eastAsia="en-US"/>
        </w:rPr>
        <w:t>платежные документы</w:t>
      </w:r>
      <w:r w:rsidRPr="0019021F">
        <w:rPr>
          <w:rFonts w:eastAsiaTheme="minorHAnsi"/>
          <w:sz w:val="28"/>
          <w:szCs w:val="28"/>
          <w:lang w:eastAsia="en-US"/>
        </w:rPr>
        <w:t>.</w:t>
      </w:r>
    </w:p>
    <w:p w:rsidR="00A82284" w:rsidRPr="0019021F" w:rsidRDefault="00916341"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18</w:t>
      </w:r>
      <w:r w:rsidR="00FC194B" w:rsidRPr="0019021F">
        <w:rPr>
          <w:rFonts w:eastAsiaTheme="minorHAnsi"/>
          <w:sz w:val="28"/>
          <w:szCs w:val="28"/>
          <w:lang w:eastAsia="en-US"/>
        </w:rPr>
        <w:t xml:space="preserve">. </w:t>
      </w:r>
      <w:r w:rsidR="00A82284" w:rsidRPr="0019021F">
        <w:rPr>
          <w:rFonts w:eastAsiaTheme="minorHAnsi"/>
          <w:sz w:val="28"/>
          <w:szCs w:val="28"/>
          <w:lang w:eastAsia="en-US"/>
        </w:rPr>
        <w:t xml:space="preserve">Процедура осуществления </w:t>
      </w:r>
      <w:r w:rsidR="00B25252" w:rsidRPr="0019021F">
        <w:rPr>
          <w:rFonts w:eastAsiaTheme="minorHAnsi"/>
          <w:sz w:val="28"/>
          <w:szCs w:val="28"/>
          <w:lang w:eastAsia="en-US"/>
        </w:rPr>
        <w:t xml:space="preserve">перечислений </w:t>
      </w:r>
      <w:r w:rsidR="00A82284" w:rsidRPr="0019021F">
        <w:rPr>
          <w:rFonts w:eastAsiaTheme="minorHAnsi"/>
          <w:sz w:val="28"/>
          <w:szCs w:val="28"/>
          <w:lang w:eastAsia="en-US"/>
        </w:rPr>
        <w:t>состоит в передаче комитетом финансов</w:t>
      </w:r>
      <w:r w:rsidR="00FC194B" w:rsidRPr="0019021F">
        <w:rPr>
          <w:rFonts w:eastAsiaTheme="minorHAnsi"/>
          <w:sz w:val="28"/>
          <w:szCs w:val="28"/>
          <w:lang w:eastAsia="en-US"/>
        </w:rPr>
        <w:t xml:space="preserve"> </w:t>
      </w:r>
      <w:r w:rsidR="00A82284" w:rsidRPr="0019021F">
        <w:rPr>
          <w:rFonts w:eastAsiaTheme="minorHAnsi"/>
          <w:sz w:val="28"/>
          <w:szCs w:val="28"/>
          <w:lang w:eastAsia="en-US"/>
        </w:rPr>
        <w:t>в Управление Федерального казначейства по Курской области платежных документов</w:t>
      </w:r>
      <w:r w:rsidR="00E16030" w:rsidRPr="0019021F">
        <w:rPr>
          <w:rFonts w:eastAsiaTheme="minorHAnsi"/>
          <w:sz w:val="28"/>
          <w:szCs w:val="28"/>
          <w:lang w:eastAsia="en-US"/>
        </w:rPr>
        <w:t xml:space="preserve">, </w:t>
      </w:r>
      <w:r w:rsidR="00A82284" w:rsidRPr="0019021F">
        <w:rPr>
          <w:rFonts w:eastAsiaTheme="minorHAnsi"/>
          <w:sz w:val="28"/>
          <w:szCs w:val="28"/>
          <w:lang w:eastAsia="en-US"/>
        </w:rPr>
        <w:t xml:space="preserve">и списании Управлением Федерального казначейства по Курской области сумм </w:t>
      </w:r>
      <w:r w:rsidR="001E751B" w:rsidRPr="0019021F">
        <w:rPr>
          <w:rFonts w:eastAsiaTheme="minorHAnsi"/>
          <w:sz w:val="28"/>
          <w:szCs w:val="28"/>
          <w:lang w:eastAsia="en-US"/>
        </w:rPr>
        <w:t xml:space="preserve">перечислений </w:t>
      </w:r>
      <w:r w:rsidR="00A82284" w:rsidRPr="0019021F">
        <w:rPr>
          <w:rFonts w:eastAsiaTheme="minorHAnsi"/>
          <w:sz w:val="28"/>
          <w:szCs w:val="28"/>
          <w:lang w:eastAsia="en-US"/>
        </w:rPr>
        <w:t>на счета контрагентов, указанных в платежных документах клиентов.</w:t>
      </w:r>
    </w:p>
    <w:p w:rsidR="00A82284" w:rsidRPr="0019021F" w:rsidRDefault="00FC194B"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1</w:t>
      </w:r>
      <w:r w:rsidR="00916341" w:rsidRPr="0019021F">
        <w:rPr>
          <w:rFonts w:eastAsiaTheme="minorHAnsi"/>
          <w:sz w:val="28"/>
          <w:szCs w:val="28"/>
          <w:lang w:eastAsia="en-US"/>
        </w:rPr>
        <w:t>9</w:t>
      </w:r>
      <w:r w:rsidRPr="0019021F">
        <w:rPr>
          <w:rFonts w:eastAsiaTheme="minorHAnsi"/>
          <w:sz w:val="28"/>
          <w:szCs w:val="28"/>
          <w:lang w:eastAsia="en-US"/>
        </w:rPr>
        <w:t xml:space="preserve">. </w:t>
      </w:r>
      <w:r w:rsidR="00A82284" w:rsidRPr="0019021F">
        <w:rPr>
          <w:rFonts w:eastAsiaTheme="minorHAnsi"/>
          <w:sz w:val="28"/>
          <w:szCs w:val="28"/>
          <w:lang w:eastAsia="en-US"/>
        </w:rPr>
        <w:t xml:space="preserve">Операции по </w:t>
      </w:r>
      <w:r w:rsidR="00B25252" w:rsidRPr="0019021F">
        <w:rPr>
          <w:rFonts w:eastAsiaTheme="minorHAnsi"/>
          <w:sz w:val="28"/>
          <w:szCs w:val="28"/>
          <w:lang w:eastAsia="en-US"/>
        </w:rPr>
        <w:t xml:space="preserve">перечислениям </w:t>
      </w:r>
      <w:r w:rsidR="00A82284" w:rsidRPr="0019021F">
        <w:rPr>
          <w:rFonts w:eastAsiaTheme="minorHAnsi"/>
          <w:sz w:val="28"/>
          <w:szCs w:val="28"/>
          <w:lang w:eastAsia="en-US"/>
        </w:rPr>
        <w:t>отражаются на лицевых счетах клиентов.</w:t>
      </w:r>
    </w:p>
    <w:p w:rsidR="00A82284" w:rsidRPr="0019021F" w:rsidRDefault="00916341"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20</w:t>
      </w:r>
      <w:r w:rsidR="00A82284" w:rsidRPr="0019021F">
        <w:rPr>
          <w:rFonts w:eastAsiaTheme="minorHAnsi"/>
          <w:sz w:val="28"/>
          <w:szCs w:val="28"/>
          <w:lang w:eastAsia="en-US"/>
        </w:rPr>
        <w:t xml:space="preserve">. Обеспечение клиентов наличными денежными средствами осуществляется в соответствии с </w:t>
      </w:r>
      <w:r w:rsidR="00FC194B" w:rsidRPr="0019021F">
        <w:rPr>
          <w:rFonts w:eastAsiaTheme="minorHAnsi"/>
          <w:sz w:val="28"/>
          <w:szCs w:val="28"/>
          <w:lang w:eastAsia="en-US"/>
        </w:rPr>
        <w:t xml:space="preserve">приказом </w:t>
      </w:r>
      <w:r w:rsidR="00765DB8">
        <w:rPr>
          <w:rFonts w:eastAsiaTheme="minorHAnsi"/>
          <w:sz w:val="28"/>
          <w:szCs w:val="28"/>
          <w:lang w:eastAsia="en-US"/>
        </w:rPr>
        <w:t>Федерального Казначейства</w:t>
      </w:r>
      <w:r w:rsidR="00FC194B" w:rsidRPr="0019021F">
        <w:rPr>
          <w:rFonts w:eastAsiaTheme="minorHAnsi"/>
          <w:sz w:val="28"/>
          <w:szCs w:val="28"/>
          <w:lang w:eastAsia="en-US"/>
        </w:rPr>
        <w:t xml:space="preserve">                     от 15.05.2020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w:t>
      </w:r>
      <w:r w:rsidR="00D652C5" w:rsidRPr="00D652C5">
        <w:rPr>
          <w:rFonts w:eastAsiaTheme="minorHAnsi"/>
          <w:sz w:val="28"/>
          <w:szCs w:val="28"/>
          <w:lang w:eastAsia="en-US"/>
        </w:rPr>
        <w:t xml:space="preserve">                             </w:t>
      </w:r>
      <w:r w:rsidR="00FC194B" w:rsidRPr="0019021F">
        <w:rPr>
          <w:rFonts w:eastAsiaTheme="minorHAnsi"/>
          <w:sz w:val="28"/>
          <w:szCs w:val="28"/>
          <w:lang w:eastAsia="en-US"/>
        </w:rPr>
        <w:t xml:space="preserve"> </w:t>
      </w:r>
      <w:r w:rsidR="00FC194B" w:rsidRPr="0019021F">
        <w:rPr>
          <w:rFonts w:eastAsiaTheme="minorHAnsi"/>
          <w:sz w:val="28"/>
          <w:szCs w:val="28"/>
          <w:lang w:eastAsia="en-US"/>
        </w:rPr>
        <w:lastRenderedPageBreak/>
        <w:t>с использованием платежных карт, участников системы казначейских платежей»</w:t>
      </w:r>
      <w:r w:rsidR="00A82284" w:rsidRPr="0019021F">
        <w:rPr>
          <w:rFonts w:eastAsiaTheme="minorHAnsi"/>
          <w:sz w:val="28"/>
          <w:szCs w:val="28"/>
          <w:lang w:eastAsia="en-US"/>
        </w:rPr>
        <w:t>.</w:t>
      </w:r>
    </w:p>
    <w:p w:rsidR="0006214F" w:rsidRPr="0019021F" w:rsidRDefault="0006214F" w:rsidP="00D652C5">
      <w:pPr>
        <w:autoSpaceDE w:val="0"/>
        <w:autoSpaceDN w:val="0"/>
        <w:adjustRightInd w:val="0"/>
        <w:ind w:right="282" w:firstLine="709"/>
        <w:jc w:val="both"/>
        <w:rPr>
          <w:rFonts w:eastAsiaTheme="minorHAnsi"/>
          <w:bCs/>
          <w:sz w:val="28"/>
          <w:szCs w:val="28"/>
          <w:lang w:eastAsia="en-US"/>
        </w:rPr>
      </w:pPr>
      <w:r w:rsidRPr="0019021F">
        <w:rPr>
          <w:rFonts w:eastAsiaTheme="minorHAnsi"/>
          <w:sz w:val="28"/>
          <w:szCs w:val="28"/>
          <w:lang w:eastAsia="en-US"/>
        </w:rPr>
        <w:t>21. Платежные документы формируются в соответствии с п</w:t>
      </w:r>
      <w:r w:rsidRPr="0019021F">
        <w:rPr>
          <w:rFonts w:eastAsiaTheme="minorHAnsi"/>
          <w:bCs/>
          <w:sz w:val="28"/>
          <w:szCs w:val="28"/>
          <w:lang w:eastAsia="en-US"/>
        </w:rPr>
        <w:t xml:space="preserve">риказом </w:t>
      </w:r>
      <w:r w:rsidR="00765DB8">
        <w:rPr>
          <w:rFonts w:eastAsiaTheme="minorHAnsi"/>
          <w:sz w:val="28"/>
          <w:szCs w:val="28"/>
          <w:lang w:eastAsia="en-US"/>
        </w:rPr>
        <w:t>Федерального Казначейства</w:t>
      </w:r>
      <w:r w:rsidR="00765DB8" w:rsidRPr="0019021F">
        <w:rPr>
          <w:rFonts w:eastAsiaTheme="minorHAnsi"/>
          <w:bCs/>
          <w:sz w:val="28"/>
          <w:szCs w:val="28"/>
          <w:lang w:eastAsia="en-US"/>
        </w:rPr>
        <w:t xml:space="preserve"> </w:t>
      </w:r>
      <w:r w:rsidRPr="0019021F">
        <w:rPr>
          <w:rFonts w:eastAsiaTheme="minorHAnsi"/>
          <w:bCs/>
          <w:sz w:val="28"/>
          <w:szCs w:val="28"/>
          <w:lang w:eastAsia="en-US"/>
        </w:rPr>
        <w:t>от 14.05.2020 № 21н «О Порядке казначейского обслуживания».</w:t>
      </w:r>
    </w:p>
    <w:p w:rsidR="0006214F" w:rsidRPr="0019021F" w:rsidRDefault="0006214F" w:rsidP="00D652C5">
      <w:pPr>
        <w:autoSpaceDE w:val="0"/>
        <w:autoSpaceDN w:val="0"/>
        <w:adjustRightInd w:val="0"/>
        <w:ind w:right="282" w:firstLine="709"/>
        <w:contextualSpacing/>
        <w:jc w:val="both"/>
        <w:rPr>
          <w:rFonts w:eastAsiaTheme="minorHAnsi"/>
          <w:sz w:val="28"/>
          <w:szCs w:val="28"/>
          <w:lang w:eastAsia="en-US"/>
        </w:rPr>
      </w:pPr>
    </w:p>
    <w:p w:rsidR="00A82284" w:rsidRPr="0019021F" w:rsidRDefault="00A82284" w:rsidP="00D652C5">
      <w:pPr>
        <w:autoSpaceDE w:val="0"/>
        <w:autoSpaceDN w:val="0"/>
        <w:adjustRightInd w:val="0"/>
        <w:ind w:right="282" w:firstLine="709"/>
        <w:contextualSpacing/>
        <w:jc w:val="center"/>
        <w:rPr>
          <w:rFonts w:eastAsiaTheme="minorHAnsi"/>
          <w:sz w:val="28"/>
          <w:szCs w:val="28"/>
          <w:lang w:eastAsia="en-US"/>
        </w:rPr>
      </w:pPr>
    </w:p>
    <w:p w:rsidR="00A82284" w:rsidRPr="00765DB8" w:rsidRDefault="00A82284" w:rsidP="00D652C5">
      <w:pPr>
        <w:autoSpaceDE w:val="0"/>
        <w:autoSpaceDN w:val="0"/>
        <w:adjustRightInd w:val="0"/>
        <w:ind w:right="282"/>
        <w:contextualSpacing/>
        <w:jc w:val="center"/>
        <w:outlineLvl w:val="0"/>
        <w:rPr>
          <w:rFonts w:eastAsiaTheme="minorHAnsi"/>
          <w:b/>
          <w:bCs/>
          <w:sz w:val="28"/>
          <w:szCs w:val="28"/>
          <w:lang w:eastAsia="en-US"/>
        </w:rPr>
      </w:pPr>
      <w:r w:rsidRPr="00765DB8">
        <w:rPr>
          <w:rFonts w:eastAsiaTheme="minorHAnsi"/>
          <w:b/>
          <w:bCs/>
          <w:sz w:val="28"/>
          <w:szCs w:val="28"/>
          <w:lang w:eastAsia="en-US"/>
        </w:rPr>
        <w:t xml:space="preserve">Особенности проведения </w:t>
      </w:r>
      <w:r w:rsidR="00B25252" w:rsidRPr="00765DB8">
        <w:rPr>
          <w:rFonts w:eastAsiaTheme="minorHAnsi"/>
          <w:b/>
          <w:sz w:val="28"/>
          <w:szCs w:val="28"/>
          <w:lang w:eastAsia="en-US"/>
        </w:rPr>
        <w:t>перечислений</w:t>
      </w:r>
    </w:p>
    <w:p w:rsidR="00A82284" w:rsidRPr="00765DB8" w:rsidRDefault="00A82284" w:rsidP="00D652C5">
      <w:pPr>
        <w:autoSpaceDE w:val="0"/>
        <w:autoSpaceDN w:val="0"/>
        <w:adjustRightInd w:val="0"/>
        <w:ind w:right="282"/>
        <w:contextualSpacing/>
        <w:jc w:val="center"/>
        <w:rPr>
          <w:rFonts w:eastAsiaTheme="minorHAnsi"/>
          <w:b/>
          <w:bCs/>
          <w:sz w:val="28"/>
          <w:szCs w:val="28"/>
          <w:lang w:eastAsia="en-US"/>
        </w:rPr>
      </w:pPr>
      <w:r w:rsidRPr="00765DB8">
        <w:rPr>
          <w:rFonts w:eastAsiaTheme="minorHAnsi"/>
          <w:b/>
          <w:bCs/>
          <w:sz w:val="28"/>
          <w:szCs w:val="28"/>
          <w:lang w:eastAsia="en-US"/>
        </w:rPr>
        <w:t>участниками бюджетного процесса</w:t>
      </w:r>
    </w:p>
    <w:p w:rsidR="00A82284" w:rsidRPr="0019021F" w:rsidRDefault="00A82284" w:rsidP="00D652C5">
      <w:pPr>
        <w:autoSpaceDE w:val="0"/>
        <w:autoSpaceDN w:val="0"/>
        <w:adjustRightInd w:val="0"/>
        <w:ind w:right="282" w:firstLine="709"/>
        <w:contextualSpacing/>
        <w:jc w:val="center"/>
        <w:rPr>
          <w:rFonts w:eastAsiaTheme="minorHAnsi"/>
          <w:sz w:val="28"/>
          <w:szCs w:val="28"/>
          <w:lang w:eastAsia="en-US"/>
        </w:rPr>
      </w:pP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2</w:t>
      </w:r>
      <w:r w:rsidR="00A952D7" w:rsidRPr="0019021F">
        <w:rPr>
          <w:rFonts w:eastAsiaTheme="minorHAnsi"/>
          <w:sz w:val="28"/>
          <w:szCs w:val="28"/>
          <w:lang w:eastAsia="en-US"/>
        </w:rPr>
        <w:t>2</w:t>
      </w:r>
      <w:r w:rsidRPr="0019021F">
        <w:rPr>
          <w:rFonts w:eastAsiaTheme="minorHAnsi"/>
          <w:sz w:val="28"/>
          <w:szCs w:val="28"/>
          <w:lang w:eastAsia="en-US"/>
        </w:rPr>
        <w:t>. Бюджетные ассигнования, лимиты бюджетных обязательств, кассовый план, утвержденные до начала финансового года, отражаются</w:t>
      </w:r>
      <w:r w:rsidR="00FC194B" w:rsidRPr="0019021F">
        <w:rPr>
          <w:rFonts w:eastAsiaTheme="minorHAnsi"/>
          <w:sz w:val="28"/>
          <w:szCs w:val="28"/>
          <w:lang w:eastAsia="en-US"/>
        </w:rPr>
        <w:t xml:space="preserve">       </w:t>
      </w:r>
      <w:r w:rsidRPr="0019021F">
        <w:rPr>
          <w:rFonts w:eastAsiaTheme="minorHAnsi"/>
          <w:sz w:val="28"/>
          <w:szCs w:val="28"/>
          <w:lang w:eastAsia="en-US"/>
        </w:rPr>
        <w:t xml:space="preserve"> на  лицевых счетах в текущем финансовом году.</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w:t>
      </w:r>
      <w:r w:rsidR="00A952D7" w:rsidRPr="0019021F">
        <w:rPr>
          <w:rFonts w:eastAsiaTheme="minorHAnsi"/>
          <w:sz w:val="28"/>
          <w:szCs w:val="28"/>
          <w:lang w:eastAsia="en-US"/>
        </w:rPr>
        <w:t>3</w:t>
      </w:r>
      <w:r w:rsidRPr="0019021F">
        <w:rPr>
          <w:rFonts w:eastAsiaTheme="minorHAnsi"/>
          <w:sz w:val="28"/>
          <w:szCs w:val="28"/>
          <w:lang w:eastAsia="en-US"/>
        </w:rPr>
        <w:t xml:space="preserve">. </w:t>
      </w:r>
      <w:r w:rsidR="00B25252" w:rsidRPr="0019021F">
        <w:rPr>
          <w:rFonts w:eastAsiaTheme="minorHAnsi"/>
          <w:sz w:val="28"/>
          <w:szCs w:val="28"/>
          <w:lang w:eastAsia="en-US"/>
        </w:rPr>
        <w:t xml:space="preserve">Перечисления </w:t>
      </w:r>
      <w:r w:rsidRPr="0019021F">
        <w:rPr>
          <w:rFonts w:eastAsiaTheme="minorHAnsi"/>
          <w:sz w:val="28"/>
          <w:szCs w:val="28"/>
          <w:lang w:eastAsia="en-US"/>
        </w:rPr>
        <w:t>осуществляются в соответствии с Порядком учета бюджетных и денежных обязательств получателей средств областного бюджета и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утвержденным комитетом финансов,</w:t>
      </w:r>
      <w:r w:rsidR="008C4B94">
        <w:rPr>
          <w:rFonts w:eastAsiaTheme="minorHAnsi"/>
          <w:sz w:val="28"/>
          <w:szCs w:val="28"/>
          <w:lang w:eastAsia="en-US"/>
        </w:rPr>
        <w:t xml:space="preserve"> </w:t>
      </w:r>
      <w:r w:rsidRPr="0019021F">
        <w:rPr>
          <w:rFonts w:eastAsiaTheme="minorHAnsi"/>
          <w:sz w:val="28"/>
          <w:szCs w:val="28"/>
          <w:lang w:eastAsia="en-US"/>
        </w:rPr>
        <w:t xml:space="preserve">в пределах доведенных с начала финансового года предельных объемов </w:t>
      </w:r>
      <w:proofErr w:type="gramStart"/>
      <w:r w:rsidRPr="0019021F">
        <w:rPr>
          <w:rFonts w:eastAsiaTheme="minorHAnsi"/>
          <w:sz w:val="28"/>
          <w:szCs w:val="28"/>
          <w:lang w:eastAsia="en-US"/>
        </w:rPr>
        <w:t>финансирования</w:t>
      </w:r>
      <w:proofErr w:type="gramEnd"/>
      <w:r w:rsidRPr="0019021F">
        <w:rPr>
          <w:rFonts w:eastAsiaTheme="minorHAnsi"/>
          <w:sz w:val="28"/>
          <w:szCs w:val="28"/>
          <w:lang w:eastAsia="en-US"/>
        </w:rPr>
        <w:t xml:space="preserve"> с учетом ранее произведенных </w:t>
      </w:r>
      <w:r w:rsidR="00B25252" w:rsidRPr="0019021F">
        <w:rPr>
          <w:rFonts w:eastAsiaTheme="minorHAnsi"/>
          <w:sz w:val="28"/>
          <w:szCs w:val="28"/>
          <w:lang w:eastAsia="en-US"/>
        </w:rPr>
        <w:t xml:space="preserve">перечислений </w:t>
      </w:r>
      <w:r w:rsidRPr="0019021F">
        <w:rPr>
          <w:rFonts w:eastAsiaTheme="minorHAnsi"/>
          <w:sz w:val="28"/>
          <w:szCs w:val="28"/>
          <w:lang w:eastAsia="en-US"/>
        </w:rPr>
        <w:t xml:space="preserve">и восстановленных </w:t>
      </w:r>
      <w:r w:rsidR="00B25252" w:rsidRPr="0019021F">
        <w:rPr>
          <w:rFonts w:eastAsiaTheme="minorHAnsi"/>
          <w:sz w:val="28"/>
          <w:szCs w:val="28"/>
          <w:lang w:eastAsia="en-US"/>
        </w:rPr>
        <w:t xml:space="preserve">перечислений </w:t>
      </w:r>
      <w:r w:rsidRPr="0019021F">
        <w:rPr>
          <w:rFonts w:eastAsiaTheme="minorHAnsi"/>
          <w:sz w:val="28"/>
          <w:szCs w:val="28"/>
          <w:lang w:eastAsia="en-US"/>
        </w:rPr>
        <w:t>в текущем финансовом году.</w:t>
      </w:r>
    </w:p>
    <w:p w:rsidR="00A82284" w:rsidRPr="0019021F" w:rsidRDefault="00916341"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w:t>
      </w:r>
      <w:r w:rsidR="00A952D7" w:rsidRPr="0019021F">
        <w:rPr>
          <w:rFonts w:eastAsiaTheme="minorHAnsi"/>
          <w:sz w:val="28"/>
          <w:szCs w:val="28"/>
          <w:lang w:eastAsia="en-US"/>
        </w:rPr>
        <w:t>4</w:t>
      </w:r>
      <w:r w:rsidR="00A82284" w:rsidRPr="0019021F">
        <w:rPr>
          <w:rFonts w:eastAsiaTheme="minorHAnsi"/>
          <w:sz w:val="28"/>
          <w:szCs w:val="28"/>
          <w:lang w:eastAsia="en-US"/>
        </w:rPr>
        <w:t xml:space="preserve">. Участник бюджетного процесса вправе в течение финансового года представить в </w:t>
      </w:r>
      <w:r w:rsidRPr="0019021F">
        <w:rPr>
          <w:rFonts w:eastAsiaTheme="minorHAnsi"/>
          <w:sz w:val="28"/>
          <w:szCs w:val="28"/>
          <w:lang w:eastAsia="en-US"/>
        </w:rPr>
        <w:t>Цент</w:t>
      </w:r>
      <w:r w:rsidR="00182018" w:rsidRPr="0019021F">
        <w:rPr>
          <w:rFonts w:eastAsiaTheme="minorHAnsi"/>
          <w:sz w:val="28"/>
          <w:szCs w:val="28"/>
          <w:lang w:eastAsia="en-US"/>
        </w:rPr>
        <w:t>р</w:t>
      </w:r>
      <w:r w:rsidR="00A82284" w:rsidRPr="0019021F">
        <w:rPr>
          <w:rFonts w:eastAsiaTheme="minorHAnsi"/>
          <w:sz w:val="28"/>
          <w:szCs w:val="28"/>
          <w:lang w:eastAsia="en-US"/>
        </w:rPr>
        <w:t xml:space="preserve"> </w:t>
      </w:r>
      <w:hyperlink w:anchor="Par343" w:history="1">
        <w:r w:rsidR="00A82284" w:rsidRPr="0019021F">
          <w:rPr>
            <w:rFonts w:eastAsiaTheme="minorHAnsi"/>
            <w:sz w:val="28"/>
            <w:szCs w:val="28"/>
            <w:lang w:eastAsia="en-US"/>
          </w:rPr>
          <w:t>Уведомление</w:t>
        </w:r>
      </w:hyperlink>
      <w:r w:rsidR="00A82284" w:rsidRPr="0019021F">
        <w:rPr>
          <w:rFonts w:eastAsiaTheme="minorHAnsi"/>
          <w:sz w:val="28"/>
          <w:szCs w:val="28"/>
          <w:lang w:eastAsia="en-US"/>
        </w:rPr>
        <w:t xml:space="preserve"> об уточнении вида</w:t>
      </w:r>
      <w:r w:rsidR="005D7D31">
        <w:rPr>
          <w:rFonts w:eastAsiaTheme="minorHAnsi"/>
          <w:sz w:val="28"/>
          <w:szCs w:val="28"/>
          <w:lang w:eastAsia="en-US"/>
        </w:rPr>
        <w:t xml:space="preserve">                            </w:t>
      </w:r>
      <w:r w:rsidR="00A82284" w:rsidRPr="0019021F">
        <w:rPr>
          <w:rFonts w:eastAsiaTheme="minorHAnsi"/>
          <w:sz w:val="28"/>
          <w:szCs w:val="28"/>
          <w:lang w:eastAsia="en-US"/>
        </w:rPr>
        <w:t xml:space="preserve"> и принадлежности платежа (приложение </w:t>
      </w:r>
      <w:r w:rsidR="00F11C28" w:rsidRPr="0019021F">
        <w:rPr>
          <w:rFonts w:eastAsiaTheme="minorHAnsi"/>
          <w:sz w:val="28"/>
          <w:szCs w:val="28"/>
          <w:lang w:eastAsia="en-US"/>
        </w:rPr>
        <w:t>№</w:t>
      </w:r>
      <w:r w:rsidR="00A82284" w:rsidRPr="0019021F">
        <w:rPr>
          <w:rFonts w:eastAsiaTheme="minorHAnsi"/>
          <w:sz w:val="28"/>
          <w:szCs w:val="28"/>
          <w:lang w:eastAsia="en-US"/>
        </w:rPr>
        <w:t xml:space="preserve"> </w:t>
      </w:r>
      <w:r w:rsidR="00F11C28" w:rsidRPr="0019021F">
        <w:rPr>
          <w:rFonts w:eastAsiaTheme="minorHAnsi"/>
          <w:sz w:val="28"/>
          <w:szCs w:val="28"/>
          <w:lang w:eastAsia="en-US"/>
        </w:rPr>
        <w:t>2</w:t>
      </w:r>
      <w:r w:rsidR="00A82284" w:rsidRPr="0019021F">
        <w:rPr>
          <w:rFonts w:eastAsiaTheme="minorHAnsi"/>
          <w:sz w:val="28"/>
          <w:szCs w:val="28"/>
          <w:lang w:eastAsia="en-US"/>
        </w:rPr>
        <w:t xml:space="preserve"> к настоящему Порядку) для уточнения кодов бюджетной классификации и кодов дополнительной классификации, по которым были отражены </w:t>
      </w:r>
      <w:r w:rsidR="00182018" w:rsidRPr="0019021F">
        <w:rPr>
          <w:rFonts w:eastAsiaTheme="minorHAnsi"/>
          <w:sz w:val="28"/>
          <w:szCs w:val="28"/>
          <w:lang w:eastAsia="en-US"/>
        </w:rPr>
        <w:t xml:space="preserve">перечисления </w:t>
      </w:r>
      <w:r w:rsidR="00A82284" w:rsidRPr="0019021F">
        <w:rPr>
          <w:rFonts w:eastAsiaTheme="minorHAnsi"/>
          <w:sz w:val="28"/>
          <w:szCs w:val="28"/>
          <w:lang w:eastAsia="en-US"/>
        </w:rPr>
        <w:t>на лицевом счете.</w:t>
      </w:r>
    </w:p>
    <w:p w:rsidR="00916341" w:rsidRPr="0019021F" w:rsidRDefault="00916341"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Ответственный исполнитель и начальник  отдела расходов Центра </w:t>
      </w:r>
      <w:r w:rsidR="00A952D7" w:rsidRPr="0019021F">
        <w:rPr>
          <w:rFonts w:eastAsiaTheme="minorHAnsi"/>
          <w:sz w:val="28"/>
          <w:szCs w:val="28"/>
          <w:lang w:eastAsia="en-US"/>
        </w:rPr>
        <w:t xml:space="preserve">           </w:t>
      </w:r>
      <w:r w:rsidRPr="0019021F">
        <w:rPr>
          <w:rFonts w:eastAsiaTheme="minorHAnsi"/>
          <w:sz w:val="28"/>
          <w:szCs w:val="28"/>
          <w:lang w:eastAsia="en-US"/>
        </w:rPr>
        <w:t xml:space="preserve">в </w:t>
      </w:r>
      <w:r w:rsidR="0006214F" w:rsidRPr="0019021F">
        <w:rPr>
          <w:rFonts w:eastAsiaTheme="minorHAnsi"/>
          <w:sz w:val="28"/>
          <w:szCs w:val="28"/>
          <w:lang w:eastAsia="en-US"/>
        </w:rPr>
        <w:t>течени</w:t>
      </w:r>
      <w:proofErr w:type="gramStart"/>
      <w:r w:rsidR="0006214F" w:rsidRPr="0019021F">
        <w:rPr>
          <w:rFonts w:eastAsiaTheme="minorHAnsi"/>
          <w:sz w:val="28"/>
          <w:szCs w:val="28"/>
          <w:lang w:eastAsia="en-US"/>
        </w:rPr>
        <w:t>и</w:t>
      </w:r>
      <w:proofErr w:type="gramEnd"/>
      <w:r w:rsidR="0006214F" w:rsidRPr="0019021F">
        <w:rPr>
          <w:rFonts w:eastAsiaTheme="minorHAnsi"/>
          <w:sz w:val="28"/>
          <w:szCs w:val="28"/>
          <w:lang w:eastAsia="en-US"/>
        </w:rPr>
        <w:t xml:space="preserve"> двух рабочих дней </w:t>
      </w:r>
      <w:r w:rsidRPr="0019021F">
        <w:rPr>
          <w:rFonts w:eastAsiaTheme="minorHAnsi"/>
          <w:sz w:val="28"/>
          <w:szCs w:val="28"/>
          <w:lang w:eastAsia="en-US"/>
        </w:rPr>
        <w:t xml:space="preserve">подписывает (отклоняет) </w:t>
      </w:r>
      <w:hyperlink w:anchor="Par343" w:history="1">
        <w:r w:rsidR="0006214F" w:rsidRPr="0019021F">
          <w:rPr>
            <w:rFonts w:eastAsiaTheme="minorHAnsi"/>
            <w:sz w:val="28"/>
            <w:szCs w:val="28"/>
            <w:lang w:eastAsia="en-US"/>
          </w:rPr>
          <w:t>Уведомление</w:t>
        </w:r>
      </w:hyperlink>
      <w:r w:rsidR="00A952D7" w:rsidRPr="0019021F">
        <w:rPr>
          <w:rFonts w:eastAsiaTheme="minorHAnsi"/>
          <w:sz w:val="28"/>
          <w:szCs w:val="28"/>
          <w:lang w:eastAsia="en-US"/>
        </w:rPr>
        <w:t xml:space="preserve">            </w:t>
      </w:r>
      <w:r w:rsidR="0006214F" w:rsidRPr="0019021F">
        <w:rPr>
          <w:rFonts w:eastAsiaTheme="minorHAnsi"/>
          <w:sz w:val="28"/>
          <w:szCs w:val="28"/>
          <w:lang w:eastAsia="en-US"/>
        </w:rPr>
        <w:t xml:space="preserve"> об уточнении вида и принадлежности платежа</w:t>
      </w:r>
      <w:r w:rsidRPr="0019021F">
        <w:rPr>
          <w:rFonts w:eastAsiaTheme="minorHAnsi"/>
          <w:sz w:val="28"/>
          <w:szCs w:val="28"/>
          <w:lang w:eastAsia="en-US"/>
        </w:rPr>
        <w:t>.</w:t>
      </w:r>
    </w:p>
    <w:p w:rsidR="00916341" w:rsidRPr="0019021F" w:rsidRDefault="00916341"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Председатель</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Pr="0019021F">
        <w:rPr>
          <w:rFonts w:eastAsiaTheme="minorHAnsi"/>
          <w:sz w:val="28"/>
          <w:szCs w:val="28"/>
          <w:lang w:eastAsia="en-US"/>
        </w:rPr>
        <w:t xml:space="preserve"> (заместитель председателя</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Pr="0019021F">
        <w:rPr>
          <w:rFonts w:eastAsiaTheme="minorHAnsi"/>
          <w:sz w:val="28"/>
          <w:szCs w:val="28"/>
          <w:lang w:eastAsia="en-US"/>
        </w:rPr>
        <w:t>, осуществляющий взаимодействие и координацию</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 с Центром) </w:t>
      </w:r>
      <w:r w:rsidR="0006214F" w:rsidRPr="0019021F">
        <w:rPr>
          <w:rFonts w:eastAsiaTheme="minorHAnsi"/>
          <w:sz w:val="28"/>
          <w:szCs w:val="28"/>
          <w:lang w:eastAsia="en-US"/>
        </w:rPr>
        <w:t>в течение рабочего дня</w:t>
      </w:r>
      <w:r w:rsidRPr="0019021F">
        <w:rPr>
          <w:rFonts w:eastAsiaTheme="minorHAnsi"/>
          <w:sz w:val="28"/>
          <w:szCs w:val="28"/>
          <w:lang w:eastAsia="en-US"/>
        </w:rPr>
        <w:t xml:space="preserve"> подписывает (отклоняет) </w:t>
      </w:r>
      <w:hyperlink w:anchor="Par343" w:history="1">
        <w:r w:rsidR="0006214F" w:rsidRPr="0019021F">
          <w:rPr>
            <w:rFonts w:eastAsiaTheme="minorHAnsi"/>
            <w:sz w:val="28"/>
            <w:szCs w:val="28"/>
            <w:lang w:eastAsia="en-US"/>
          </w:rPr>
          <w:t>Уведомление</w:t>
        </w:r>
      </w:hyperlink>
      <w:r w:rsidR="0006214F" w:rsidRPr="0019021F">
        <w:rPr>
          <w:rFonts w:eastAsiaTheme="minorHAnsi"/>
          <w:sz w:val="28"/>
          <w:szCs w:val="28"/>
          <w:lang w:eastAsia="en-US"/>
        </w:rPr>
        <w:t xml:space="preserve"> об уточнении вида</w:t>
      </w:r>
      <w:r w:rsidR="008C4B94">
        <w:rPr>
          <w:rFonts w:eastAsiaTheme="minorHAnsi"/>
          <w:sz w:val="28"/>
          <w:szCs w:val="28"/>
          <w:lang w:eastAsia="en-US"/>
        </w:rPr>
        <w:t xml:space="preserve"> </w:t>
      </w:r>
      <w:r w:rsidR="0006214F" w:rsidRPr="0019021F">
        <w:rPr>
          <w:rFonts w:eastAsiaTheme="minorHAnsi"/>
          <w:sz w:val="28"/>
          <w:szCs w:val="28"/>
          <w:lang w:eastAsia="en-US"/>
        </w:rPr>
        <w:t>и принадлежности платежа</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Уведомление об уточнении вида и принадлежности платежа является основанием для проведения комитетом финансов операции по уточнению </w:t>
      </w:r>
      <w:r w:rsidR="00264E1B" w:rsidRPr="0019021F">
        <w:rPr>
          <w:rFonts w:eastAsiaTheme="minorHAnsi"/>
          <w:sz w:val="28"/>
          <w:szCs w:val="28"/>
          <w:lang w:eastAsia="en-US"/>
        </w:rPr>
        <w:t>перечисления</w:t>
      </w:r>
      <w:r w:rsidRPr="0019021F">
        <w:rPr>
          <w:rFonts w:eastAsiaTheme="minorHAnsi"/>
          <w:sz w:val="28"/>
          <w:szCs w:val="28"/>
          <w:lang w:eastAsia="en-US"/>
        </w:rPr>
        <w:t xml:space="preserve"> на лицевом счете при наличии свободного остатка показателей не позднее второго рабочего дня, следующего за днем</w:t>
      </w:r>
      <w:r w:rsidR="005D7D31">
        <w:rPr>
          <w:rFonts w:eastAsiaTheme="minorHAnsi"/>
          <w:sz w:val="28"/>
          <w:szCs w:val="28"/>
          <w:lang w:eastAsia="en-US"/>
        </w:rPr>
        <w:t xml:space="preserve">              </w:t>
      </w:r>
      <w:r w:rsidR="00264E1B" w:rsidRPr="0019021F">
        <w:rPr>
          <w:rFonts w:eastAsiaTheme="minorHAnsi"/>
          <w:sz w:val="28"/>
          <w:szCs w:val="28"/>
          <w:lang w:eastAsia="en-US"/>
        </w:rPr>
        <w:t xml:space="preserve"> </w:t>
      </w:r>
      <w:r w:rsidRPr="0019021F">
        <w:rPr>
          <w:rFonts w:eastAsiaTheme="minorHAnsi"/>
          <w:sz w:val="28"/>
          <w:szCs w:val="28"/>
          <w:lang w:eastAsia="en-US"/>
        </w:rPr>
        <w:t>их представления.</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w:t>
      </w:r>
      <w:r w:rsidR="00A952D7" w:rsidRPr="0019021F">
        <w:rPr>
          <w:rFonts w:eastAsiaTheme="minorHAnsi"/>
          <w:sz w:val="28"/>
          <w:szCs w:val="28"/>
          <w:lang w:eastAsia="en-US"/>
        </w:rPr>
        <w:t>5</w:t>
      </w:r>
      <w:r w:rsidRPr="0019021F">
        <w:rPr>
          <w:rFonts w:eastAsiaTheme="minorHAnsi"/>
          <w:sz w:val="28"/>
          <w:szCs w:val="28"/>
          <w:lang w:eastAsia="en-US"/>
        </w:rPr>
        <w:t xml:space="preserve">. Суммы возврата дебиторской задолженности, образовавшейся </w:t>
      </w:r>
      <w:r w:rsidR="00A952D7" w:rsidRPr="0019021F">
        <w:rPr>
          <w:rFonts w:eastAsiaTheme="minorHAnsi"/>
          <w:sz w:val="28"/>
          <w:szCs w:val="28"/>
          <w:lang w:eastAsia="en-US"/>
        </w:rPr>
        <w:t xml:space="preserve">        </w:t>
      </w:r>
      <w:r w:rsidRPr="0019021F">
        <w:rPr>
          <w:rFonts w:eastAsiaTheme="minorHAnsi"/>
          <w:sz w:val="28"/>
          <w:szCs w:val="28"/>
          <w:lang w:eastAsia="en-US"/>
        </w:rPr>
        <w:t xml:space="preserve">у клиента, учитываются на его лицевых счетах как восстановление </w:t>
      </w:r>
      <w:r w:rsidR="001E751B" w:rsidRPr="0019021F">
        <w:rPr>
          <w:rFonts w:eastAsiaTheme="minorHAnsi"/>
          <w:sz w:val="28"/>
          <w:szCs w:val="28"/>
          <w:lang w:eastAsia="en-US"/>
        </w:rPr>
        <w:t>перечислений</w:t>
      </w:r>
      <w:r w:rsidRPr="0019021F">
        <w:rPr>
          <w:rFonts w:eastAsiaTheme="minorHAnsi"/>
          <w:sz w:val="28"/>
          <w:szCs w:val="28"/>
          <w:lang w:eastAsia="en-US"/>
        </w:rPr>
        <w:t xml:space="preserve"> с отражением по тем пока</w:t>
      </w:r>
      <w:r w:rsidR="008C4B94">
        <w:rPr>
          <w:rFonts w:eastAsiaTheme="minorHAnsi"/>
          <w:sz w:val="28"/>
          <w:szCs w:val="28"/>
          <w:lang w:eastAsia="en-US"/>
        </w:rPr>
        <w:t>зателям бюджетной классификации</w:t>
      </w:r>
      <w:r w:rsidR="008C4B94" w:rsidRPr="008C4B94">
        <w:rPr>
          <w:rFonts w:eastAsiaTheme="minorHAnsi"/>
          <w:sz w:val="28"/>
          <w:szCs w:val="28"/>
          <w:lang w:eastAsia="en-US"/>
        </w:rPr>
        <w:t xml:space="preserve"> </w:t>
      </w:r>
      <w:r w:rsidRPr="0019021F">
        <w:rPr>
          <w:rFonts w:eastAsiaTheme="minorHAnsi"/>
          <w:sz w:val="28"/>
          <w:szCs w:val="28"/>
          <w:lang w:eastAsia="en-US"/>
        </w:rPr>
        <w:t>и дополнительной классификации, по которым был</w:t>
      </w:r>
      <w:r w:rsidR="00264E1B" w:rsidRPr="0019021F">
        <w:rPr>
          <w:rFonts w:eastAsiaTheme="minorHAnsi"/>
          <w:sz w:val="28"/>
          <w:szCs w:val="28"/>
          <w:lang w:eastAsia="en-US"/>
        </w:rPr>
        <w:t>о</w:t>
      </w:r>
      <w:r w:rsidRPr="0019021F">
        <w:rPr>
          <w:rFonts w:eastAsiaTheme="minorHAnsi"/>
          <w:sz w:val="28"/>
          <w:szCs w:val="28"/>
          <w:lang w:eastAsia="en-US"/>
        </w:rPr>
        <w:t xml:space="preserve"> произведен</w:t>
      </w:r>
      <w:r w:rsidR="00264E1B" w:rsidRPr="0019021F">
        <w:rPr>
          <w:rFonts w:eastAsiaTheme="minorHAnsi"/>
          <w:sz w:val="28"/>
          <w:szCs w:val="28"/>
          <w:lang w:eastAsia="en-US"/>
        </w:rPr>
        <w:t>о</w:t>
      </w:r>
      <w:r w:rsidRPr="0019021F">
        <w:rPr>
          <w:rFonts w:eastAsiaTheme="minorHAnsi"/>
          <w:sz w:val="28"/>
          <w:szCs w:val="28"/>
          <w:lang w:eastAsia="en-US"/>
        </w:rPr>
        <w:t xml:space="preserve"> </w:t>
      </w:r>
      <w:r w:rsidR="00264E1B" w:rsidRPr="0019021F">
        <w:rPr>
          <w:rFonts w:eastAsiaTheme="minorHAnsi"/>
          <w:sz w:val="28"/>
          <w:szCs w:val="28"/>
          <w:lang w:eastAsia="en-US"/>
        </w:rPr>
        <w:t>перечисление</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Клиент информирует дебитора о порядке заполнения платежного документа.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lastRenderedPageBreak/>
        <w:t>Суммы возврата дебиторской задолженности прошлых лет, поступившие на лицевой счет участника бюджетного процесса, не позднее трех рабочих дней со дня их отражения на его лицевом счете подлежат перечислению в доход областного бюджета.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w:t>
      </w:r>
      <w:r w:rsidR="00A952D7" w:rsidRPr="0019021F">
        <w:rPr>
          <w:rFonts w:eastAsiaTheme="minorHAnsi"/>
          <w:sz w:val="28"/>
          <w:szCs w:val="28"/>
          <w:lang w:eastAsia="en-US"/>
        </w:rPr>
        <w:t>6</w:t>
      </w:r>
      <w:r w:rsidRPr="0019021F">
        <w:rPr>
          <w:rFonts w:eastAsiaTheme="minorHAnsi"/>
          <w:sz w:val="28"/>
          <w:szCs w:val="28"/>
          <w:lang w:eastAsia="en-US"/>
        </w:rPr>
        <w:t xml:space="preserve">. Зачисленные на лицевой счет участника бюджетного процесса суммы восстановления </w:t>
      </w:r>
      <w:r w:rsidR="00B25252" w:rsidRPr="0019021F">
        <w:rPr>
          <w:rFonts w:eastAsiaTheme="minorHAnsi"/>
          <w:sz w:val="28"/>
          <w:szCs w:val="28"/>
          <w:lang w:eastAsia="en-US"/>
        </w:rPr>
        <w:t>перечислений</w:t>
      </w:r>
      <w:r w:rsidRPr="0019021F">
        <w:rPr>
          <w:rFonts w:eastAsiaTheme="minorHAnsi"/>
          <w:sz w:val="28"/>
          <w:szCs w:val="28"/>
          <w:lang w:eastAsia="en-US"/>
        </w:rPr>
        <w:t>, не относящиеся к средствам областного бюджета, подлежат возврату отправителю в течение пяти рабочих дней.</w:t>
      </w:r>
    </w:p>
    <w:p w:rsidR="00A82284" w:rsidRPr="0019021F" w:rsidRDefault="00A82284" w:rsidP="00D652C5">
      <w:pPr>
        <w:autoSpaceDE w:val="0"/>
        <w:autoSpaceDN w:val="0"/>
        <w:adjustRightInd w:val="0"/>
        <w:ind w:right="282" w:firstLine="540"/>
        <w:contextualSpacing/>
        <w:jc w:val="both"/>
        <w:rPr>
          <w:rFonts w:eastAsiaTheme="minorHAnsi"/>
          <w:sz w:val="28"/>
          <w:szCs w:val="28"/>
          <w:lang w:eastAsia="en-US"/>
        </w:rPr>
      </w:pPr>
    </w:p>
    <w:p w:rsidR="00B25252" w:rsidRPr="00765DB8" w:rsidRDefault="00A82284" w:rsidP="00D652C5">
      <w:pPr>
        <w:autoSpaceDE w:val="0"/>
        <w:autoSpaceDN w:val="0"/>
        <w:adjustRightInd w:val="0"/>
        <w:ind w:right="282"/>
        <w:contextualSpacing/>
        <w:jc w:val="center"/>
        <w:outlineLvl w:val="0"/>
        <w:rPr>
          <w:rFonts w:eastAsiaTheme="minorHAnsi"/>
          <w:b/>
          <w:bCs/>
          <w:sz w:val="28"/>
          <w:szCs w:val="28"/>
          <w:lang w:eastAsia="en-US"/>
        </w:rPr>
      </w:pPr>
      <w:r w:rsidRPr="00765DB8">
        <w:rPr>
          <w:rFonts w:eastAsiaTheme="minorHAnsi"/>
          <w:b/>
          <w:bCs/>
          <w:sz w:val="28"/>
          <w:szCs w:val="28"/>
          <w:lang w:eastAsia="en-US"/>
        </w:rPr>
        <w:t>Особенности проведения операций</w:t>
      </w:r>
    </w:p>
    <w:p w:rsidR="00A82284" w:rsidRPr="00765DB8" w:rsidRDefault="00B25252" w:rsidP="00D652C5">
      <w:pPr>
        <w:autoSpaceDE w:val="0"/>
        <w:autoSpaceDN w:val="0"/>
        <w:adjustRightInd w:val="0"/>
        <w:ind w:right="282"/>
        <w:contextualSpacing/>
        <w:jc w:val="center"/>
        <w:outlineLvl w:val="0"/>
        <w:rPr>
          <w:rFonts w:eastAsiaTheme="minorHAnsi"/>
          <w:b/>
          <w:bCs/>
          <w:sz w:val="28"/>
          <w:szCs w:val="28"/>
          <w:lang w:eastAsia="en-US"/>
        </w:rPr>
      </w:pPr>
      <w:r w:rsidRPr="00765DB8">
        <w:rPr>
          <w:rFonts w:eastAsiaTheme="minorHAnsi"/>
          <w:b/>
          <w:bCs/>
          <w:sz w:val="28"/>
          <w:szCs w:val="28"/>
          <w:lang w:eastAsia="en-US"/>
        </w:rPr>
        <w:t xml:space="preserve"> по поступлениям и перечислениям</w:t>
      </w:r>
    </w:p>
    <w:p w:rsidR="00A82284" w:rsidRPr="00765DB8" w:rsidRDefault="00A82284" w:rsidP="00D652C5">
      <w:pPr>
        <w:autoSpaceDE w:val="0"/>
        <w:autoSpaceDN w:val="0"/>
        <w:adjustRightInd w:val="0"/>
        <w:ind w:right="282"/>
        <w:contextualSpacing/>
        <w:jc w:val="center"/>
        <w:rPr>
          <w:rFonts w:eastAsiaTheme="minorHAnsi"/>
          <w:b/>
          <w:bCs/>
          <w:sz w:val="28"/>
          <w:szCs w:val="28"/>
          <w:lang w:eastAsia="en-US"/>
        </w:rPr>
      </w:pPr>
      <w:proofErr w:type="spellStart"/>
      <w:r w:rsidRPr="00765DB8">
        <w:rPr>
          <w:rFonts w:eastAsiaTheme="minorHAnsi"/>
          <w:b/>
          <w:bCs/>
          <w:sz w:val="28"/>
          <w:szCs w:val="28"/>
          <w:lang w:eastAsia="en-US"/>
        </w:rPr>
        <w:t>неучастник</w:t>
      </w:r>
      <w:r w:rsidR="00B25252" w:rsidRPr="00765DB8">
        <w:rPr>
          <w:rFonts w:eastAsiaTheme="minorHAnsi"/>
          <w:b/>
          <w:bCs/>
          <w:sz w:val="28"/>
          <w:szCs w:val="28"/>
          <w:lang w:eastAsia="en-US"/>
        </w:rPr>
        <w:t>ами</w:t>
      </w:r>
      <w:proofErr w:type="spellEnd"/>
      <w:r w:rsidRPr="00765DB8">
        <w:rPr>
          <w:rFonts w:eastAsiaTheme="minorHAnsi"/>
          <w:b/>
          <w:bCs/>
          <w:sz w:val="28"/>
          <w:szCs w:val="28"/>
          <w:lang w:eastAsia="en-US"/>
        </w:rPr>
        <w:t xml:space="preserve"> бюджетного процесса</w:t>
      </w:r>
      <w:r w:rsidR="00B25252" w:rsidRPr="00765DB8">
        <w:rPr>
          <w:rFonts w:eastAsiaTheme="minorHAnsi"/>
          <w:b/>
          <w:bCs/>
          <w:sz w:val="28"/>
          <w:szCs w:val="28"/>
          <w:lang w:eastAsia="en-US"/>
        </w:rPr>
        <w:t xml:space="preserve"> </w:t>
      </w: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27. </w:t>
      </w:r>
      <w:proofErr w:type="spellStart"/>
      <w:r w:rsidRPr="0019021F">
        <w:rPr>
          <w:rFonts w:eastAsiaTheme="minorHAnsi"/>
          <w:sz w:val="28"/>
          <w:szCs w:val="28"/>
          <w:lang w:eastAsia="en-US"/>
        </w:rPr>
        <w:t>Неучастник</w:t>
      </w:r>
      <w:proofErr w:type="spellEnd"/>
      <w:r w:rsidRPr="0019021F">
        <w:rPr>
          <w:rFonts w:eastAsiaTheme="minorHAnsi"/>
          <w:sz w:val="28"/>
          <w:szCs w:val="28"/>
          <w:lang w:eastAsia="en-US"/>
        </w:rPr>
        <w:t xml:space="preserve"> бюджетного процесса в информационной системе формирует и ведет план финансово-хозяйственной деятельности</w:t>
      </w:r>
      <w:r w:rsidR="005D7D31">
        <w:rPr>
          <w:rFonts w:eastAsiaTheme="minorHAnsi"/>
          <w:sz w:val="28"/>
          <w:szCs w:val="28"/>
          <w:lang w:eastAsia="en-US"/>
        </w:rPr>
        <w:t xml:space="preserve">                   </w:t>
      </w:r>
      <w:r w:rsidR="00A952D7" w:rsidRPr="0019021F">
        <w:rPr>
          <w:rFonts w:eastAsiaTheme="minorHAnsi"/>
          <w:sz w:val="28"/>
          <w:szCs w:val="28"/>
          <w:lang w:eastAsia="en-US"/>
        </w:rPr>
        <w:t xml:space="preserve"> в структуре показателей бюджетной классификации и кодов дополнительной классификации</w:t>
      </w:r>
      <w:r w:rsidRPr="0019021F">
        <w:rPr>
          <w:rFonts w:eastAsiaTheme="minorHAnsi"/>
          <w:sz w:val="28"/>
          <w:szCs w:val="28"/>
          <w:lang w:eastAsia="en-US"/>
        </w:rPr>
        <w:t>. В информационной системе план финансово-хозяйственной деятельности подписывается учредителем.</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w:t>
      </w:r>
      <w:r w:rsidR="00A952D7" w:rsidRPr="0019021F">
        <w:rPr>
          <w:rFonts w:eastAsiaTheme="minorHAnsi"/>
          <w:sz w:val="28"/>
          <w:szCs w:val="28"/>
          <w:lang w:eastAsia="en-US"/>
        </w:rPr>
        <w:t>8</w:t>
      </w:r>
      <w:r w:rsidRPr="0019021F">
        <w:rPr>
          <w:rFonts w:eastAsiaTheme="minorHAnsi"/>
          <w:sz w:val="28"/>
          <w:szCs w:val="28"/>
          <w:lang w:eastAsia="en-US"/>
        </w:rPr>
        <w:t xml:space="preserve">. </w:t>
      </w:r>
      <w:proofErr w:type="gramStart"/>
      <w:r w:rsidRPr="0019021F">
        <w:rPr>
          <w:rFonts w:eastAsiaTheme="minorHAnsi"/>
          <w:sz w:val="28"/>
          <w:szCs w:val="28"/>
          <w:lang w:eastAsia="en-US"/>
        </w:rPr>
        <w:t xml:space="preserve">Расходы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 источником финансового обеспечения которых являются средства, полученные </w:t>
      </w:r>
      <w:proofErr w:type="spellStart"/>
      <w:r w:rsidRPr="0019021F">
        <w:rPr>
          <w:rFonts w:eastAsiaTheme="minorHAnsi"/>
          <w:sz w:val="28"/>
          <w:szCs w:val="28"/>
          <w:lang w:eastAsia="en-US"/>
        </w:rPr>
        <w:t>неучастниками</w:t>
      </w:r>
      <w:proofErr w:type="spellEnd"/>
      <w:r w:rsidRPr="0019021F">
        <w:rPr>
          <w:rFonts w:eastAsiaTheme="minorHAnsi"/>
          <w:sz w:val="28"/>
          <w:szCs w:val="28"/>
          <w:lang w:eastAsia="en-US"/>
        </w:rPr>
        <w:t xml:space="preserve"> бюджетного процесса в соответствии с </w:t>
      </w:r>
      <w:hyperlink r:id="rId8" w:history="1">
        <w:r w:rsidRPr="0019021F">
          <w:rPr>
            <w:rFonts w:eastAsiaTheme="minorHAnsi"/>
            <w:sz w:val="28"/>
            <w:szCs w:val="28"/>
            <w:lang w:eastAsia="en-US"/>
          </w:rPr>
          <w:t>абзацем вторым пункта 1 статьи 78.1</w:t>
        </w:r>
      </w:hyperlink>
      <w:r w:rsidRPr="0019021F">
        <w:rPr>
          <w:rFonts w:eastAsiaTheme="minorHAnsi"/>
          <w:sz w:val="28"/>
          <w:szCs w:val="28"/>
          <w:lang w:eastAsia="en-US"/>
        </w:rPr>
        <w:t xml:space="preserve"> Бюджетного кодекса Российской Федерации, осуществляются после проверки </w:t>
      </w:r>
      <w:r w:rsidR="00A952D7" w:rsidRPr="0019021F">
        <w:rPr>
          <w:rFonts w:eastAsiaTheme="minorHAnsi"/>
          <w:sz w:val="28"/>
          <w:szCs w:val="28"/>
          <w:lang w:eastAsia="en-US"/>
        </w:rPr>
        <w:t xml:space="preserve">Центром </w:t>
      </w:r>
      <w:r w:rsidRPr="0019021F">
        <w:rPr>
          <w:rFonts w:eastAsiaTheme="minorHAnsi"/>
          <w:sz w:val="28"/>
          <w:szCs w:val="28"/>
          <w:lang w:eastAsia="en-US"/>
        </w:rPr>
        <w:t>документов, подтверждающих возникновение денежных обязательств, и соответствия содержания операции и целям предоставления субсидии, в соответствии с Порядком санкционирования расходов областных бюджетных и автономных учреждений, источником финансового обеспечения которых являются</w:t>
      </w:r>
      <w:proofErr w:type="gramEnd"/>
      <w:r w:rsidRPr="0019021F">
        <w:rPr>
          <w:rFonts w:eastAsiaTheme="minorHAnsi"/>
          <w:sz w:val="28"/>
          <w:szCs w:val="28"/>
          <w:lang w:eastAsia="en-US"/>
        </w:rPr>
        <w:t xml:space="preserve"> субсидии, полученные в соответствии с </w:t>
      </w:r>
      <w:hyperlink r:id="rId9" w:history="1">
        <w:r w:rsidRPr="0019021F">
          <w:rPr>
            <w:rFonts w:eastAsiaTheme="minorHAnsi"/>
            <w:sz w:val="28"/>
            <w:szCs w:val="28"/>
            <w:lang w:eastAsia="en-US"/>
          </w:rPr>
          <w:t>абзацем вторым пункта 1 статьи 78.1</w:t>
        </w:r>
      </w:hyperlink>
      <w:r w:rsidRPr="0019021F">
        <w:rPr>
          <w:rFonts w:eastAsiaTheme="minorHAnsi"/>
          <w:sz w:val="28"/>
          <w:szCs w:val="28"/>
          <w:lang w:eastAsia="en-US"/>
        </w:rPr>
        <w:t xml:space="preserve"> Бюджетного кодекса Российской Федерации, утвержденным комитетом финансов.</w:t>
      </w:r>
    </w:p>
    <w:p w:rsidR="00A82284" w:rsidRPr="0019021F" w:rsidRDefault="00471318"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29</w:t>
      </w:r>
      <w:r w:rsidR="00A82284" w:rsidRPr="0019021F">
        <w:rPr>
          <w:rFonts w:eastAsiaTheme="minorHAnsi"/>
          <w:sz w:val="28"/>
          <w:szCs w:val="28"/>
          <w:lang w:eastAsia="en-US"/>
        </w:rPr>
        <w:t xml:space="preserve">. </w:t>
      </w:r>
      <w:proofErr w:type="spellStart"/>
      <w:r w:rsidR="00A82284" w:rsidRPr="0019021F">
        <w:rPr>
          <w:rFonts w:eastAsiaTheme="minorHAnsi"/>
          <w:sz w:val="28"/>
          <w:szCs w:val="28"/>
          <w:lang w:eastAsia="en-US"/>
        </w:rPr>
        <w:t>Неучастник</w:t>
      </w:r>
      <w:proofErr w:type="spellEnd"/>
      <w:r w:rsidR="00A82284" w:rsidRPr="0019021F">
        <w:rPr>
          <w:rFonts w:eastAsiaTheme="minorHAnsi"/>
          <w:sz w:val="28"/>
          <w:szCs w:val="28"/>
          <w:lang w:eastAsia="en-US"/>
        </w:rPr>
        <w:t xml:space="preserve"> бюджетного процесса вправе в течение финансового года представить в </w:t>
      </w:r>
      <w:r w:rsidR="00C45F2C" w:rsidRPr="0019021F">
        <w:rPr>
          <w:rFonts w:eastAsiaTheme="minorHAnsi"/>
          <w:sz w:val="28"/>
          <w:szCs w:val="28"/>
          <w:lang w:eastAsia="en-US"/>
        </w:rPr>
        <w:t>Центр</w:t>
      </w:r>
      <w:r w:rsidR="00A82284" w:rsidRPr="0019021F">
        <w:rPr>
          <w:rFonts w:eastAsiaTheme="minorHAnsi"/>
          <w:sz w:val="28"/>
          <w:szCs w:val="28"/>
          <w:lang w:eastAsia="en-US"/>
        </w:rPr>
        <w:t xml:space="preserve"> </w:t>
      </w:r>
      <w:hyperlink w:anchor="Par889" w:history="1">
        <w:r w:rsidR="00A82284" w:rsidRPr="0019021F">
          <w:rPr>
            <w:rFonts w:eastAsiaTheme="minorHAnsi"/>
            <w:sz w:val="28"/>
            <w:szCs w:val="28"/>
            <w:lang w:eastAsia="en-US"/>
          </w:rPr>
          <w:t>Уведомление</w:t>
        </w:r>
      </w:hyperlink>
      <w:r w:rsidR="00A82284" w:rsidRPr="0019021F">
        <w:rPr>
          <w:rFonts w:eastAsiaTheme="minorHAnsi"/>
          <w:sz w:val="28"/>
          <w:szCs w:val="28"/>
          <w:lang w:eastAsia="en-US"/>
        </w:rPr>
        <w:t xml:space="preserve"> об уточнении операций клиента (приложение </w:t>
      </w:r>
      <w:r w:rsidR="00210FCC" w:rsidRPr="0019021F">
        <w:rPr>
          <w:rFonts w:eastAsiaTheme="minorHAnsi"/>
          <w:sz w:val="28"/>
          <w:szCs w:val="28"/>
          <w:lang w:eastAsia="en-US"/>
        </w:rPr>
        <w:t>№</w:t>
      </w:r>
      <w:r w:rsidR="00A82284" w:rsidRPr="0019021F">
        <w:rPr>
          <w:rFonts w:eastAsiaTheme="minorHAnsi"/>
          <w:sz w:val="28"/>
          <w:szCs w:val="28"/>
          <w:lang w:eastAsia="en-US"/>
        </w:rPr>
        <w:t xml:space="preserve"> </w:t>
      </w:r>
      <w:r w:rsidR="00F11C28" w:rsidRPr="0019021F">
        <w:rPr>
          <w:rFonts w:eastAsiaTheme="minorHAnsi"/>
          <w:sz w:val="28"/>
          <w:szCs w:val="28"/>
          <w:lang w:eastAsia="en-US"/>
        </w:rPr>
        <w:t>5</w:t>
      </w:r>
      <w:r w:rsidR="00A82284" w:rsidRPr="0019021F">
        <w:rPr>
          <w:rFonts w:eastAsiaTheme="minorHAnsi"/>
          <w:sz w:val="28"/>
          <w:szCs w:val="28"/>
          <w:lang w:eastAsia="en-US"/>
        </w:rPr>
        <w:t xml:space="preserve"> к настоящему Порядку) для уточнения кодов бюджетной классификации и кодов дополнительной классификации, по которым были отражены поступления (</w:t>
      </w:r>
      <w:r w:rsidR="00182018" w:rsidRPr="0019021F">
        <w:rPr>
          <w:rFonts w:eastAsiaTheme="minorHAnsi"/>
          <w:sz w:val="28"/>
          <w:szCs w:val="28"/>
          <w:lang w:eastAsia="en-US"/>
        </w:rPr>
        <w:t>перечисления</w:t>
      </w:r>
      <w:r w:rsidR="00A82284" w:rsidRPr="0019021F">
        <w:rPr>
          <w:rFonts w:eastAsiaTheme="minorHAnsi"/>
          <w:sz w:val="28"/>
          <w:szCs w:val="28"/>
          <w:lang w:eastAsia="en-US"/>
        </w:rPr>
        <w:t>) на лицевом счете.</w:t>
      </w:r>
    </w:p>
    <w:p w:rsidR="00471318" w:rsidRPr="0019021F" w:rsidRDefault="005145C2" w:rsidP="00D652C5">
      <w:pPr>
        <w:autoSpaceDE w:val="0"/>
        <w:autoSpaceDN w:val="0"/>
        <w:adjustRightInd w:val="0"/>
        <w:spacing w:before="280"/>
        <w:ind w:right="282" w:firstLine="709"/>
        <w:contextualSpacing/>
        <w:jc w:val="both"/>
        <w:rPr>
          <w:rFonts w:eastAsiaTheme="minorHAnsi"/>
          <w:sz w:val="28"/>
          <w:szCs w:val="28"/>
          <w:lang w:eastAsia="en-US"/>
        </w:rPr>
      </w:pPr>
      <w:hyperlink w:anchor="Par889" w:history="1">
        <w:r w:rsidR="00471318" w:rsidRPr="0019021F">
          <w:rPr>
            <w:rFonts w:eastAsiaTheme="minorHAnsi"/>
            <w:sz w:val="28"/>
            <w:szCs w:val="28"/>
            <w:lang w:eastAsia="en-US"/>
          </w:rPr>
          <w:t>Уведомление</w:t>
        </w:r>
      </w:hyperlink>
      <w:r w:rsidR="00471318" w:rsidRPr="0019021F">
        <w:rPr>
          <w:rFonts w:eastAsiaTheme="minorHAnsi"/>
          <w:sz w:val="28"/>
          <w:szCs w:val="28"/>
          <w:lang w:eastAsia="en-US"/>
        </w:rPr>
        <w:t xml:space="preserve"> об уточнении операций клиента:</w:t>
      </w:r>
    </w:p>
    <w:p w:rsidR="00C45F2C" w:rsidRPr="0019021F" w:rsidRDefault="00471318"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 в случае уточнения операции по </w:t>
      </w:r>
      <w:r w:rsidR="00935DBA" w:rsidRPr="0019021F">
        <w:rPr>
          <w:rFonts w:eastAsiaTheme="minorHAnsi"/>
          <w:sz w:val="28"/>
          <w:szCs w:val="28"/>
          <w:lang w:eastAsia="en-US"/>
        </w:rPr>
        <w:t>перечислениям</w:t>
      </w:r>
      <w:r w:rsidRPr="0019021F">
        <w:rPr>
          <w:rFonts w:eastAsiaTheme="minorHAnsi"/>
          <w:sz w:val="28"/>
          <w:szCs w:val="28"/>
          <w:lang w:eastAsia="en-US"/>
        </w:rPr>
        <w:t>, в течение двух рабочих дней подписывает (отклоняет) о</w:t>
      </w:r>
      <w:r w:rsidR="00C45F2C" w:rsidRPr="0019021F">
        <w:rPr>
          <w:rFonts w:eastAsiaTheme="minorHAnsi"/>
          <w:sz w:val="28"/>
          <w:szCs w:val="28"/>
          <w:lang w:eastAsia="en-US"/>
        </w:rPr>
        <w:t xml:space="preserve">тветственный исполнитель </w:t>
      </w:r>
      <w:r w:rsidR="00E31EE0" w:rsidRPr="0019021F">
        <w:rPr>
          <w:rFonts w:eastAsiaTheme="minorHAnsi"/>
          <w:sz w:val="28"/>
          <w:szCs w:val="28"/>
          <w:lang w:eastAsia="en-US"/>
        </w:rPr>
        <w:t xml:space="preserve">                 </w:t>
      </w:r>
      <w:r w:rsidR="00C45F2C" w:rsidRPr="0019021F">
        <w:rPr>
          <w:rFonts w:eastAsiaTheme="minorHAnsi"/>
          <w:sz w:val="28"/>
          <w:szCs w:val="28"/>
          <w:lang w:eastAsia="en-US"/>
        </w:rPr>
        <w:t>и начальник  отдела расходов Центра</w:t>
      </w:r>
      <w:r w:rsidRPr="0019021F">
        <w:rPr>
          <w:rFonts w:eastAsiaTheme="minorHAnsi"/>
          <w:sz w:val="28"/>
          <w:szCs w:val="28"/>
          <w:lang w:eastAsia="en-US"/>
        </w:rPr>
        <w:t xml:space="preserve"> и в течение рабочего дня подписывает (отклоняет) п</w:t>
      </w:r>
      <w:r w:rsidR="00C45F2C" w:rsidRPr="0019021F">
        <w:rPr>
          <w:rFonts w:eastAsiaTheme="minorHAnsi"/>
          <w:sz w:val="28"/>
          <w:szCs w:val="28"/>
          <w:lang w:eastAsia="en-US"/>
        </w:rPr>
        <w:t>редседатель</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00C45F2C" w:rsidRPr="0019021F">
        <w:rPr>
          <w:rFonts w:eastAsiaTheme="minorHAnsi"/>
          <w:sz w:val="28"/>
          <w:szCs w:val="28"/>
          <w:lang w:eastAsia="en-US"/>
        </w:rPr>
        <w:t xml:space="preserve"> (заместитель председателя</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00C45F2C" w:rsidRPr="0019021F">
        <w:rPr>
          <w:rFonts w:eastAsiaTheme="minorHAnsi"/>
          <w:sz w:val="28"/>
          <w:szCs w:val="28"/>
          <w:lang w:eastAsia="en-US"/>
        </w:rPr>
        <w:t>, осуществляющий взаимодействие</w:t>
      </w:r>
      <w:r w:rsidR="00D652C5" w:rsidRPr="00D652C5">
        <w:rPr>
          <w:rFonts w:eastAsiaTheme="minorHAnsi"/>
          <w:sz w:val="28"/>
          <w:szCs w:val="28"/>
          <w:lang w:eastAsia="en-US"/>
        </w:rPr>
        <w:t xml:space="preserve">           </w:t>
      </w:r>
      <w:r w:rsidR="00C45F2C" w:rsidRPr="0019021F">
        <w:rPr>
          <w:rFonts w:eastAsiaTheme="minorHAnsi"/>
          <w:sz w:val="28"/>
          <w:szCs w:val="28"/>
          <w:lang w:eastAsia="en-US"/>
        </w:rPr>
        <w:t xml:space="preserve"> и координацию</w:t>
      </w:r>
      <w:r w:rsidR="00D652C5" w:rsidRPr="00D652C5">
        <w:rPr>
          <w:rFonts w:eastAsiaTheme="minorHAnsi"/>
          <w:sz w:val="28"/>
          <w:szCs w:val="28"/>
          <w:lang w:eastAsia="en-US"/>
        </w:rPr>
        <w:t xml:space="preserve"> </w:t>
      </w:r>
      <w:r w:rsidR="00C45F2C" w:rsidRPr="0019021F">
        <w:rPr>
          <w:rFonts w:eastAsiaTheme="minorHAnsi"/>
          <w:sz w:val="28"/>
          <w:szCs w:val="28"/>
          <w:lang w:eastAsia="en-US"/>
        </w:rPr>
        <w:t>с Центром)</w:t>
      </w:r>
      <w:r w:rsidRPr="0019021F">
        <w:rPr>
          <w:rFonts w:eastAsiaTheme="minorHAnsi"/>
          <w:sz w:val="28"/>
          <w:szCs w:val="28"/>
          <w:lang w:eastAsia="en-US"/>
        </w:rPr>
        <w:t>;</w:t>
      </w:r>
    </w:p>
    <w:p w:rsidR="00471318" w:rsidRPr="0019021F" w:rsidRDefault="00471318"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в случае уточнения операции по поступлениям, в течение двух рабочих дней подписывает (отклоняет) ответственный исполнитель</w:t>
      </w:r>
      <w:r w:rsidR="005D7D31">
        <w:rPr>
          <w:rFonts w:eastAsiaTheme="minorHAnsi"/>
          <w:sz w:val="28"/>
          <w:szCs w:val="28"/>
          <w:lang w:eastAsia="en-US"/>
        </w:rPr>
        <w:t xml:space="preserve">              </w:t>
      </w:r>
      <w:r w:rsidRPr="0019021F">
        <w:rPr>
          <w:rFonts w:eastAsiaTheme="minorHAnsi"/>
          <w:sz w:val="28"/>
          <w:szCs w:val="28"/>
          <w:lang w:eastAsia="en-US"/>
        </w:rPr>
        <w:t xml:space="preserve"> и начальник  управления сводной и консолидированной отчетности и учета комитета финансов и  в течение рабочего дня подписывает (отклоняет) </w:t>
      </w:r>
      <w:r w:rsidRPr="0019021F">
        <w:rPr>
          <w:rFonts w:eastAsiaTheme="minorHAnsi"/>
          <w:sz w:val="28"/>
          <w:szCs w:val="28"/>
          <w:lang w:eastAsia="en-US"/>
        </w:rPr>
        <w:lastRenderedPageBreak/>
        <w:t>председатель</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Pr="0019021F">
        <w:rPr>
          <w:rFonts w:eastAsiaTheme="minorHAnsi"/>
          <w:sz w:val="28"/>
          <w:szCs w:val="28"/>
          <w:lang w:eastAsia="en-US"/>
        </w:rPr>
        <w:t xml:space="preserve"> (заместитель председателя</w:t>
      </w:r>
      <w:r w:rsidR="00765DB8">
        <w:rPr>
          <w:rFonts w:eastAsiaTheme="minorHAnsi"/>
          <w:sz w:val="28"/>
          <w:szCs w:val="28"/>
          <w:lang w:eastAsia="en-US"/>
        </w:rPr>
        <w:t xml:space="preserve"> </w:t>
      </w:r>
      <w:r w:rsidR="00765DB8" w:rsidRPr="0019021F">
        <w:rPr>
          <w:rFonts w:eastAsiaTheme="minorHAnsi"/>
          <w:sz w:val="28"/>
          <w:szCs w:val="28"/>
          <w:lang w:eastAsia="en-US"/>
        </w:rPr>
        <w:t>комитета финансов</w:t>
      </w:r>
      <w:r w:rsidR="00765DB8">
        <w:rPr>
          <w:rFonts w:eastAsiaTheme="minorHAnsi"/>
          <w:sz w:val="28"/>
          <w:szCs w:val="28"/>
          <w:lang w:eastAsia="en-US"/>
        </w:rPr>
        <w:t xml:space="preserve">, курирующий деятельность </w:t>
      </w:r>
      <w:r w:rsidR="00765DB8" w:rsidRPr="0019021F">
        <w:rPr>
          <w:rFonts w:eastAsiaTheme="minorHAnsi"/>
          <w:sz w:val="28"/>
          <w:szCs w:val="28"/>
          <w:lang w:eastAsia="en-US"/>
        </w:rPr>
        <w:t xml:space="preserve">управления сводной </w:t>
      </w:r>
      <w:r w:rsidR="005D7D31">
        <w:rPr>
          <w:rFonts w:eastAsiaTheme="minorHAnsi"/>
          <w:sz w:val="28"/>
          <w:szCs w:val="28"/>
          <w:lang w:eastAsia="en-US"/>
        </w:rPr>
        <w:t xml:space="preserve">                             </w:t>
      </w:r>
      <w:r w:rsidR="00765DB8" w:rsidRPr="0019021F">
        <w:rPr>
          <w:rFonts w:eastAsiaTheme="minorHAnsi"/>
          <w:sz w:val="28"/>
          <w:szCs w:val="28"/>
          <w:lang w:eastAsia="en-US"/>
        </w:rPr>
        <w:t>и консолидированной отчетности и учета</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Уведомление об уточнении операций клиента является основанием </w:t>
      </w:r>
      <w:r w:rsidR="00EC65BE" w:rsidRPr="0019021F">
        <w:rPr>
          <w:rFonts w:eastAsiaTheme="minorHAnsi"/>
          <w:sz w:val="28"/>
          <w:szCs w:val="28"/>
          <w:lang w:eastAsia="en-US"/>
        </w:rPr>
        <w:t xml:space="preserve">   </w:t>
      </w:r>
      <w:r w:rsidRPr="0019021F">
        <w:rPr>
          <w:rFonts w:eastAsiaTheme="minorHAnsi"/>
          <w:sz w:val="28"/>
          <w:szCs w:val="28"/>
          <w:lang w:eastAsia="en-US"/>
        </w:rPr>
        <w:t>для проведения комитетом финансов операции по уточнению поступления (</w:t>
      </w:r>
      <w:r w:rsidR="00264E1B" w:rsidRPr="0019021F">
        <w:rPr>
          <w:rFonts w:eastAsiaTheme="minorHAnsi"/>
          <w:sz w:val="28"/>
          <w:szCs w:val="28"/>
          <w:lang w:eastAsia="en-US"/>
        </w:rPr>
        <w:t>перечисления</w:t>
      </w:r>
      <w:r w:rsidRPr="0019021F">
        <w:rPr>
          <w:rFonts w:eastAsiaTheme="minorHAnsi"/>
          <w:sz w:val="28"/>
          <w:szCs w:val="28"/>
          <w:lang w:eastAsia="en-US"/>
        </w:rPr>
        <w:t>) на лицевом счете при наличии свободного остатка показателей не позднее второго рабочего дня, следующего за днем</w:t>
      </w:r>
      <w:r w:rsidR="00E31EE0" w:rsidRPr="0019021F">
        <w:rPr>
          <w:rFonts w:eastAsiaTheme="minorHAnsi"/>
          <w:sz w:val="28"/>
          <w:szCs w:val="28"/>
          <w:lang w:eastAsia="en-US"/>
        </w:rPr>
        <w:t xml:space="preserve">                </w:t>
      </w:r>
      <w:r w:rsidRPr="0019021F">
        <w:rPr>
          <w:rFonts w:eastAsiaTheme="minorHAnsi"/>
          <w:sz w:val="28"/>
          <w:szCs w:val="28"/>
          <w:lang w:eastAsia="en-US"/>
        </w:rPr>
        <w:t xml:space="preserve"> их представления.</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w:t>
      </w:r>
      <w:r w:rsidR="00471318" w:rsidRPr="0019021F">
        <w:rPr>
          <w:rFonts w:eastAsiaTheme="minorHAnsi"/>
          <w:sz w:val="28"/>
          <w:szCs w:val="28"/>
          <w:lang w:eastAsia="en-US"/>
        </w:rPr>
        <w:t>0</w:t>
      </w:r>
      <w:r w:rsidRPr="0019021F">
        <w:rPr>
          <w:rFonts w:eastAsiaTheme="minorHAnsi"/>
          <w:sz w:val="28"/>
          <w:szCs w:val="28"/>
          <w:lang w:eastAsia="en-US"/>
        </w:rPr>
        <w:t xml:space="preserve">. </w:t>
      </w:r>
      <w:r w:rsidR="00471318" w:rsidRPr="0019021F">
        <w:rPr>
          <w:rFonts w:eastAsiaTheme="minorHAnsi"/>
          <w:sz w:val="28"/>
          <w:szCs w:val="28"/>
          <w:lang w:eastAsia="en-US"/>
        </w:rPr>
        <w:t xml:space="preserve">Операции по поступлениям отражаются на лицевых счетах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w:t>
      </w:r>
      <w:r w:rsidR="004177DA" w:rsidRPr="0019021F">
        <w:rPr>
          <w:rFonts w:eastAsiaTheme="minorHAnsi"/>
          <w:sz w:val="28"/>
          <w:szCs w:val="28"/>
          <w:lang w:eastAsia="en-US"/>
        </w:rPr>
        <w:t>1</w:t>
      </w:r>
      <w:r w:rsidRPr="0019021F">
        <w:rPr>
          <w:rFonts w:eastAsiaTheme="minorHAnsi"/>
          <w:sz w:val="28"/>
          <w:szCs w:val="28"/>
          <w:lang w:eastAsia="en-US"/>
        </w:rPr>
        <w:t xml:space="preserve">. Суммы, подлежащие отражению на лицевых счетах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 на основании платежных документов, в которых </w:t>
      </w:r>
      <w:r w:rsidR="00E31EE0" w:rsidRPr="0019021F">
        <w:rPr>
          <w:rFonts w:eastAsiaTheme="minorHAnsi"/>
          <w:sz w:val="28"/>
          <w:szCs w:val="28"/>
          <w:lang w:eastAsia="en-US"/>
        </w:rPr>
        <w:t xml:space="preserve">        </w:t>
      </w:r>
      <w:r w:rsidRPr="0019021F">
        <w:rPr>
          <w:rFonts w:eastAsiaTheme="minorHAnsi"/>
          <w:sz w:val="28"/>
          <w:szCs w:val="28"/>
          <w:lang w:eastAsia="en-US"/>
        </w:rPr>
        <w:t xml:space="preserve">не указан или указан ошибочный код бюджетной классификации, код дополнительной классификации, отражаются по коду доходов 00011701000000000180 </w:t>
      </w:r>
      <w:r w:rsidR="003E5209" w:rsidRPr="0019021F">
        <w:rPr>
          <w:rFonts w:eastAsiaTheme="minorHAnsi"/>
          <w:sz w:val="28"/>
          <w:szCs w:val="28"/>
          <w:lang w:eastAsia="en-US"/>
        </w:rPr>
        <w:t>«</w:t>
      </w:r>
      <w:r w:rsidRPr="0019021F">
        <w:rPr>
          <w:rFonts w:eastAsiaTheme="minorHAnsi"/>
          <w:sz w:val="28"/>
          <w:szCs w:val="28"/>
          <w:lang w:eastAsia="en-US"/>
        </w:rPr>
        <w:t>Невыясненные поступления</w:t>
      </w:r>
      <w:r w:rsidR="003E5209" w:rsidRPr="0019021F">
        <w:rPr>
          <w:rFonts w:eastAsiaTheme="minorHAnsi"/>
          <w:sz w:val="28"/>
          <w:szCs w:val="28"/>
          <w:lang w:eastAsia="en-US"/>
        </w:rPr>
        <w:t>»</w:t>
      </w:r>
      <w:r w:rsidRPr="0019021F">
        <w:rPr>
          <w:rFonts w:eastAsiaTheme="minorHAnsi"/>
          <w:sz w:val="28"/>
          <w:szCs w:val="28"/>
          <w:lang w:eastAsia="en-US"/>
        </w:rPr>
        <w:t xml:space="preserve"> на лицевых счетах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 с кодом </w:t>
      </w:r>
      <w:r w:rsidR="003E5209" w:rsidRPr="0019021F">
        <w:rPr>
          <w:rFonts w:eastAsiaTheme="minorHAnsi"/>
          <w:sz w:val="28"/>
          <w:szCs w:val="28"/>
          <w:lang w:eastAsia="en-US"/>
        </w:rPr>
        <w:t>«</w:t>
      </w:r>
      <w:r w:rsidRPr="0019021F">
        <w:rPr>
          <w:rFonts w:eastAsiaTheme="minorHAnsi"/>
          <w:sz w:val="28"/>
          <w:szCs w:val="28"/>
          <w:lang w:eastAsia="en-US"/>
        </w:rPr>
        <w:t>20</w:t>
      </w:r>
      <w:r w:rsidR="003E5209" w:rsidRPr="0019021F">
        <w:rPr>
          <w:rFonts w:eastAsiaTheme="minorHAnsi"/>
          <w:sz w:val="28"/>
          <w:szCs w:val="28"/>
          <w:lang w:eastAsia="en-US"/>
        </w:rPr>
        <w:t>»</w:t>
      </w:r>
      <w:r w:rsidRPr="0019021F">
        <w:rPr>
          <w:rFonts w:eastAsiaTheme="minorHAnsi"/>
          <w:sz w:val="28"/>
          <w:szCs w:val="28"/>
          <w:lang w:eastAsia="en-US"/>
        </w:rPr>
        <w:t xml:space="preserve"> или </w:t>
      </w:r>
      <w:r w:rsidR="003E5209" w:rsidRPr="0019021F">
        <w:rPr>
          <w:rFonts w:eastAsiaTheme="minorHAnsi"/>
          <w:sz w:val="28"/>
          <w:szCs w:val="28"/>
          <w:lang w:eastAsia="en-US"/>
        </w:rPr>
        <w:t>«</w:t>
      </w:r>
      <w:r w:rsidRPr="0019021F">
        <w:rPr>
          <w:rFonts w:eastAsiaTheme="minorHAnsi"/>
          <w:sz w:val="28"/>
          <w:szCs w:val="28"/>
          <w:lang w:eastAsia="en-US"/>
        </w:rPr>
        <w:t>30</w:t>
      </w:r>
      <w:r w:rsidR="003E5209" w:rsidRPr="0019021F">
        <w:rPr>
          <w:rFonts w:eastAsiaTheme="minorHAnsi"/>
          <w:sz w:val="28"/>
          <w:szCs w:val="28"/>
          <w:lang w:eastAsia="en-US"/>
        </w:rPr>
        <w:t>»</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w:t>
      </w:r>
      <w:r w:rsidR="004177DA" w:rsidRPr="0019021F">
        <w:rPr>
          <w:rFonts w:eastAsiaTheme="minorHAnsi"/>
          <w:sz w:val="28"/>
          <w:szCs w:val="28"/>
          <w:lang w:eastAsia="en-US"/>
        </w:rPr>
        <w:t>2</w:t>
      </w:r>
      <w:r w:rsidRPr="0019021F">
        <w:rPr>
          <w:rFonts w:eastAsiaTheme="minorHAnsi"/>
          <w:sz w:val="28"/>
          <w:szCs w:val="28"/>
          <w:lang w:eastAsia="en-US"/>
        </w:rPr>
        <w:t xml:space="preserve">. </w:t>
      </w:r>
      <w:r w:rsidR="004177DA" w:rsidRPr="0019021F">
        <w:rPr>
          <w:rFonts w:eastAsiaTheme="minorHAnsi"/>
          <w:sz w:val="28"/>
          <w:szCs w:val="28"/>
          <w:lang w:eastAsia="en-US"/>
        </w:rPr>
        <w:t>Платежные документы</w:t>
      </w:r>
      <w:r w:rsidRPr="0019021F">
        <w:rPr>
          <w:rFonts w:eastAsiaTheme="minorHAnsi"/>
          <w:sz w:val="28"/>
          <w:szCs w:val="28"/>
          <w:lang w:eastAsia="en-US"/>
        </w:rPr>
        <w:t>, в которых отсутствует информация, позволяющая определить принадлежность поступивших сумм</w:t>
      </w:r>
      <w:r w:rsidR="005D7D31">
        <w:rPr>
          <w:rFonts w:eastAsiaTheme="minorHAnsi"/>
          <w:sz w:val="28"/>
          <w:szCs w:val="28"/>
          <w:lang w:eastAsia="en-US"/>
        </w:rPr>
        <w:t xml:space="preserve">                         </w:t>
      </w:r>
      <w:r w:rsidRPr="0019021F">
        <w:rPr>
          <w:rFonts w:eastAsiaTheme="minorHAnsi"/>
          <w:sz w:val="28"/>
          <w:szCs w:val="28"/>
          <w:lang w:eastAsia="en-US"/>
        </w:rPr>
        <w:t xml:space="preserve">к </w:t>
      </w:r>
      <w:proofErr w:type="spellStart"/>
      <w:r w:rsidRPr="0019021F">
        <w:rPr>
          <w:rFonts w:eastAsiaTheme="minorHAnsi"/>
          <w:sz w:val="28"/>
          <w:szCs w:val="28"/>
          <w:lang w:eastAsia="en-US"/>
        </w:rPr>
        <w:t>неучастнику</w:t>
      </w:r>
      <w:proofErr w:type="spellEnd"/>
      <w:r w:rsidRPr="0019021F">
        <w:rPr>
          <w:rFonts w:eastAsiaTheme="minorHAnsi"/>
          <w:sz w:val="28"/>
          <w:szCs w:val="28"/>
          <w:lang w:eastAsia="en-US"/>
        </w:rPr>
        <w:t xml:space="preserve"> бюджетного процесса, или </w:t>
      </w:r>
      <w:r w:rsidR="004177DA" w:rsidRPr="0019021F">
        <w:rPr>
          <w:rFonts w:eastAsiaTheme="minorHAnsi"/>
          <w:sz w:val="28"/>
          <w:szCs w:val="28"/>
          <w:lang w:eastAsia="en-US"/>
        </w:rPr>
        <w:t>платежные</w:t>
      </w:r>
      <w:r w:rsidRPr="0019021F">
        <w:rPr>
          <w:rFonts w:eastAsiaTheme="minorHAnsi"/>
          <w:sz w:val="28"/>
          <w:szCs w:val="28"/>
          <w:lang w:eastAsia="en-US"/>
        </w:rPr>
        <w:t xml:space="preserve"> документ</w:t>
      </w:r>
      <w:r w:rsidR="004177DA" w:rsidRPr="0019021F">
        <w:rPr>
          <w:rFonts w:eastAsiaTheme="minorHAnsi"/>
          <w:sz w:val="28"/>
          <w:szCs w:val="28"/>
          <w:lang w:eastAsia="en-US"/>
        </w:rPr>
        <w:t>ы</w:t>
      </w:r>
      <w:r w:rsidRPr="0019021F">
        <w:rPr>
          <w:rFonts w:eastAsiaTheme="minorHAnsi"/>
          <w:sz w:val="28"/>
          <w:szCs w:val="28"/>
          <w:lang w:eastAsia="en-US"/>
        </w:rPr>
        <w:t>,</w:t>
      </w:r>
      <w:r w:rsidR="00D652C5" w:rsidRPr="00D652C5">
        <w:rPr>
          <w:rFonts w:eastAsiaTheme="minorHAnsi"/>
          <w:sz w:val="28"/>
          <w:szCs w:val="28"/>
          <w:lang w:eastAsia="en-US"/>
        </w:rPr>
        <w:t xml:space="preserve">                </w:t>
      </w:r>
      <w:r w:rsidRPr="0019021F">
        <w:rPr>
          <w:rFonts w:eastAsiaTheme="minorHAnsi"/>
          <w:sz w:val="28"/>
          <w:szCs w:val="28"/>
          <w:lang w:eastAsia="en-US"/>
        </w:rPr>
        <w:t xml:space="preserve"> в которых указан ошибочный номер лицевого счета </w:t>
      </w:r>
      <w:proofErr w:type="spellStart"/>
      <w:r w:rsidRPr="0019021F">
        <w:rPr>
          <w:rFonts w:eastAsiaTheme="minorHAnsi"/>
          <w:sz w:val="28"/>
          <w:szCs w:val="28"/>
          <w:lang w:eastAsia="en-US"/>
        </w:rPr>
        <w:t>неучастника</w:t>
      </w:r>
      <w:proofErr w:type="spellEnd"/>
      <w:r w:rsidRPr="0019021F">
        <w:rPr>
          <w:rFonts w:eastAsiaTheme="minorHAnsi"/>
          <w:sz w:val="28"/>
          <w:szCs w:val="28"/>
          <w:lang w:eastAsia="en-US"/>
        </w:rPr>
        <w:t xml:space="preserve"> бюджетного процесса </w:t>
      </w:r>
      <w:r w:rsidR="00EC65BE" w:rsidRPr="0019021F">
        <w:rPr>
          <w:rFonts w:eastAsiaTheme="minorHAnsi"/>
          <w:sz w:val="28"/>
          <w:szCs w:val="28"/>
          <w:lang w:eastAsia="en-US"/>
        </w:rPr>
        <w:t xml:space="preserve"> </w:t>
      </w:r>
      <w:r w:rsidRPr="0019021F">
        <w:rPr>
          <w:rFonts w:eastAsiaTheme="minorHAnsi"/>
          <w:sz w:val="28"/>
          <w:szCs w:val="28"/>
          <w:lang w:eastAsia="en-US"/>
        </w:rPr>
        <w:t>(</w:t>
      </w:r>
      <w:r w:rsidR="00EC65BE" w:rsidRPr="0019021F">
        <w:rPr>
          <w:rFonts w:eastAsiaTheme="minorHAnsi"/>
          <w:sz w:val="28"/>
          <w:szCs w:val="28"/>
          <w:lang w:eastAsia="en-US"/>
        </w:rPr>
        <w:t xml:space="preserve">далее </w:t>
      </w:r>
      <w:r w:rsidR="00EC65BE" w:rsidRPr="0019021F">
        <w:rPr>
          <w:sz w:val="28"/>
          <w:szCs w:val="28"/>
        </w:rPr>
        <w:t>–</w:t>
      </w:r>
      <w:r w:rsidR="00EC65BE" w:rsidRPr="0019021F">
        <w:rPr>
          <w:rFonts w:eastAsiaTheme="minorHAnsi"/>
          <w:sz w:val="28"/>
          <w:szCs w:val="28"/>
          <w:lang w:eastAsia="en-US"/>
        </w:rPr>
        <w:t xml:space="preserve"> </w:t>
      </w:r>
      <w:r w:rsidRPr="0019021F">
        <w:rPr>
          <w:rFonts w:eastAsiaTheme="minorHAnsi"/>
          <w:sz w:val="28"/>
          <w:szCs w:val="28"/>
          <w:lang w:eastAsia="en-US"/>
        </w:rPr>
        <w:t xml:space="preserve">невыясненные поступления), учитываются комитетом финансов в составе общего остатка по коду доходов 00011701000000000180 </w:t>
      </w:r>
      <w:r w:rsidR="003E5209" w:rsidRPr="0019021F">
        <w:rPr>
          <w:rFonts w:eastAsiaTheme="minorHAnsi"/>
          <w:sz w:val="28"/>
          <w:szCs w:val="28"/>
          <w:lang w:eastAsia="en-US"/>
        </w:rPr>
        <w:t>«</w:t>
      </w:r>
      <w:r w:rsidRPr="0019021F">
        <w:rPr>
          <w:rFonts w:eastAsiaTheme="minorHAnsi"/>
          <w:sz w:val="28"/>
          <w:szCs w:val="28"/>
          <w:lang w:eastAsia="en-US"/>
        </w:rPr>
        <w:t>Невыясненные поступления</w:t>
      </w:r>
      <w:r w:rsidR="003E5209" w:rsidRPr="0019021F">
        <w:rPr>
          <w:rFonts w:eastAsiaTheme="minorHAnsi"/>
          <w:sz w:val="28"/>
          <w:szCs w:val="28"/>
          <w:lang w:eastAsia="en-US"/>
        </w:rPr>
        <w:t>»</w:t>
      </w:r>
      <w:r w:rsidRPr="0019021F">
        <w:rPr>
          <w:rFonts w:eastAsiaTheme="minorHAnsi"/>
          <w:sz w:val="28"/>
          <w:szCs w:val="28"/>
          <w:lang w:eastAsia="en-US"/>
        </w:rPr>
        <w:t>.</w:t>
      </w:r>
    </w:p>
    <w:p w:rsidR="00A82284" w:rsidRPr="0019021F" w:rsidRDefault="004177DA"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33. </w:t>
      </w:r>
      <w:r w:rsidR="00A82284" w:rsidRPr="0019021F">
        <w:rPr>
          <w:rFonts w:eastAsiaTheme="minorHAnsi"/>
          <w:sz w:val="28"/>
          <w:szCs w:val="28"/>
          <w:lang w:eastAsia="en-US"/>
        </w:rPr>
        <w:t xml:space="preserve">В случае если в поступившем платежном документе не указан только номер лицевого счета, данные средства отражаются на лицевых счетах </w:t>
      </w:r>
      <w:proofErr w:type="spellStart"/>
      <w:r w:rsidR="00A82284" w:rsidRPr="0019021F">
        <w:rPr>
          <w:rFonts w:eastAsiaTheme="minorHAnsi"/>
          <w:sz w:val="28"/>
          <w:szCs w:val="28"/>
          <w:lang w:eastAsia="en-US"/>
        </w:rPr>
        <w:t>неучастников</w:t>
      </w:r>
      <w:proofErr w:type="spellEnd"/>
      <w:r w:rsidR="00A82284" w:rsidRPr="0019021F">
        <w:rPr>
          <w:rFonts w:eastAsiaTheme="minorHAnsi"/>
          <w:sz w:val="28"/>
          <w:szCs w:val="28"/>
          <w:lang w:eastAsia="en-US"/>
        </w:rPr>
        <w:t xml:space="preserve"> бюджетного процесса в соответствии с кодом субсидии, указанным в платежном поручении.</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w:t>
      </w:r>
      <w:r w:rsidR="004177DA" w:rsidRPr="0019021F">
        <w:rPr>
          <w:rFonts w:eastAsiaTheme="minorHAnsi"/>
          <w:sz w:val="28"/>
          <w:szCs w:val="28"/>
          <w:lang w:eastAsia="en-US"/>
        </w:rPr>
        <w:t>4</w:t>
      </w:r>
      <w:r w:rsidRPr="0019021F">
        <w:rPr>
          <w:rFonts w:eastAsiaTheme="minorHAnsi"/>
          <w:sz w:val="28"/>
          <w:szCs w:val="28"/>
          <w:lang w:eastAsia="en-US"/>
        </w:rPr>
        <w:t xml:space="preserve">. В случае если в платежном документе, суммы по которому отнесены к невыясненным поступлениям, указаны ИНН (ИНН и КПП) </w:t>
      </w:r>
      <w:proofErr w:type="spellStart"/>
      <w:r w:rsidRPr="0019021F">
        <w:rPr>
          <w:rFonts w:eastAsiaTheme="minorHAnsi"/>
          <w:sz w:val="28"/>
          <w:szCs w:val="28"/>
          <w:lang w:eastAsia="en-US"/>
        </w:rPr>
        <w:t>неучастника</w:t>
      </w:r>
      <w:proofErr w:type="spellEnd"/>
      <w:r w:rsidRPr="0019021F">
        <w:rPr>
          <w:rFonts w:eastAsiaTheme="minorHAnsi"/>
          <w:sz w:val="28"/>
          <w:szCs w:val="28"/>
          <w:lang w:eastAsia="en-US"/>
        </w:rPr>
        <w:t xml:space="preserve"> бюджетного процесса, комитет финансов не позднее следующего рабочего дня после поступления </w:t>
      </w:r>
      <w:r w:rsidR="004177DA" w:rsidRPr="0019021F">
        <w:rPr>
          <w:rFonts w:eastAsiaTheme="minorHAnsi"/>
          <w:sz w:val="28"/>
          <w:szCs w:val="28"/>
          <w:lang w:eastAsia="en-US"/>
        </w:rPr>
        <w:t>платежного документа</w:t>
      </w:r>
      <w:r w:rsidRPr="0019021F">
        <w:rPr>
          <w:rFonts w:eastAsiaTheme="minorHAnsi"/>
          <w:sz w:val="28"/>
          <w:szCs w:val="28"/>
          <w:lang w:eastAsia="en-US"/>
        </w:rPr>
        <w:t xml:space="preserve"> формирует и направляет предполагаемому </w:t>
      </w:r>
      <w:proofErr w:type="spellStart"/>
      <w:r w:rsidRPr="0019021F">
        <w:rPr>
          <w:rFonts w:eastAsiaTheme="minorHAnsi"/>
          <w:sz w:val="28"/>
          <w:szCs w:val="28"/>
          <w:lang w:eastAsia="en-US"/>
        </w:rPr>
        <w:t>неучастнику</w:t>
      </w:r>
      <w:proofErr w:type="spellEnd"/>
      <w:r w:rsidRPr="0019021F">
        <w:rPr>
          <w:rFonts w:eastAsiaTheme="minorHAnsi"/>
          <w:sz w:val="28"/>
          <w:szCs w:val="28"/>
          <w:lang w:eastAsia="en-US"/>
        </w:rPr>
        <w:t xml:space="preserve"> бюджетного процесса </w:t>
      </w:r>
      <w:hyperlink w:anchor="Par503" w:history="1">
        <w:r w:rsidRPr="0019021F">
          <w:rPr>
            <w:rFonts w:eastAsiaTheme="minorHAnsi"/>
            <w:sz w:val="28"/>
            <w:szCs w:val="28"/>
            <w:lang w:eastAsia="en-US"/>
          </w:rPr>
          <w:t>Запрос</w:t>
        </w:r>
      </w:hyperlink>
      <w:r w:rsidRPr="0019021F">
        <w:rPr>
          <w:rFonts w:eastAsiaTheme="minorHAnsi"/>
          <w:sz w:val="28"/>
          <w:szCs w:val="28"/>
          <w:lang w:eastAsia="en-US"/>
        </w:rPr>
        <w:t xml:space="preserve"> на выяснение принадлежности платежа (приложение</w:t>
      </w:r>
      <w:r w:rsidR="00E31EE0" w:rsidRPr="0019021F">
        <w:rPr>
          <w:rFonts w:eastAsiaTheme="minorHAnsi"/>
          <w:sz w:val="28"/>
          <w:szCs w:val="28"/>
          <w:lang w:eastAsia="en-US"/>
        </w:rPr>
        <w:t xml:space="preserve">           </w:t>
      </w:r>
      <w:r w:rsidR="004177DA" w:rsidRPr="0019021F">
        <w:rPr>
          <w:rFonts w:eastAsiaTheme="minorHAnsi"/>
          <w:sz w:val="28"/>
          <w:szCs w:val="28"/>
          <w:lang w:eastAsia="en-US"/>
        </w:rPr>
        <w:t>№</w:t>
      </w:r>
      <w:r w:rsidRPr="0019021F">
        <w:rPr>
          <w:rFonts w:eastAsiaTheme="minorHAnsi"/>
          <w:sz w:val="28"/>
          <w:szCs w:val="28"/>
          <w:lang w:eastAsia="en-US"/>
        </w:rPr>
        <w:t xml:space="preserve"> </w:t>
      </w:r>
      <w:r w:rsidR="00F11C28" w:rsidRPr="0019021F">
        <w:rPr>
          <w:rFonts w:eastAsiaTheme="minorHAnsi"/>
          <w:sz w:val="28"/>
          <w:szCs w:val="28"/>
          <w:lang w:eastAsia="en-US"/>
        </w:rPr>
        <w:t>3</w:t>
      </w:r>
      <w:r w:rsidRPr="0019021F">
        <w:rPr>
          <w:rFonts w:eastAsiaTheme="minorHAnsi"/>
          <w:sz w:val="28"/>
          <w:szCs w:val="28"/>
          <w:lang w:eastAsia="en-US"/>
        </w:rPr>
        <w:t xml:space="preserve"> к настоящему Порядку).</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Для уточнения невыясненных поступлений </w:t>
      </w:r>
      <w:proofErr w:type="spellStart"/>
      <w:r w:rsidRPr="0019021F">
        <w:rPr>
          <w:rFonts w:eastAsiaTheme="minorHAnsi"/>
          <w:sz w:val="28"/>
          <w:szCs w:val="28"/>
          <w:lang w:eastAsia="en-US"/>
        </w:rPr>
        <w:t>неучастник</w:t>
      </w:r>
      <w:proofErr w:type="spellEnd"/>
      <w:r w:rsidRPr="0019021F">
        <w:rPr>
          <w:rFonts w:eastAsiaTheme="minorHAnsi"/>
          <w:sz w:val="28"/>
          <w:szCs w:val="28"/>
          <w:lang w:eastAsia="en-US"/>
        </w:rPr>
        <w:t xml:space="preserve"> бюджетного процесса формирует из Запроса на выяснение принадлежности платежа Уведомление об уточнении операций клиента и представляет его в комитет финансов.</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w:t>
      </w:r>
      <w:r w:rsidR="00210FCC" w:rsidRPr="0019021F">
        <w:rPr>
          <w:rFonts w:eastAsiaTheme="minorHAnsi"/>
          <w:sz w:val="28"/>
          <w:szCs w:val="28"/>
          <w:lang w:eastAsia="en-US"/>
        </w:rPr>
        <w:t>5</w:t>
      </w:r>
      <w:r w:rsidRPr="0019021F">
        <w:rPr>
          <w:rFonts w:eastAsiaTheme="minorHAnsi"/>
          <w:sz w:val="28"/>
          <w:szCs w:val="28"/>
          <w:lang w:eastAsia="en-US"/>
        </w:rPr>
        <w:t xml:space="preserve">. </w:t>
      </w:r>
      <w:proofErr w:type="gramStart"/>
      <w:r w:rsidRPr="0019021F">
        <w:rPr>
          <w:rFonts w:eastAsiaTheme="minorHAnsi"/>
          <w:sz w:val="28"/>
          <w:szCs w:val="28"/>
          <w:lang w:eastAsia="en-US"/>
        </w:rPr>
        <w:t xml:space="preserve">В случае если в течение 10 рабочих дней со дня поступления невыясненных поступлений либо по истечении 10 рабочих дней со дня получения </w:t>
      </w:r>
      <w:proofErr w:type="spellStart"/>
      <w:r w:rsidRPr="0019021F">
        <w:rPr>
          <w:rFonts w:eastAsiaTheme="minorHAnsi"/>
          <w:sz w:val="28"/>
          <w:szCs w:val="28"/>
          <w:lang w:eastAsia="en-US"/>
        </w:rPr>
        <w:t>неучастником</w:t>
      </w:r>
      <w:proofErr w:type="spellEnd"/>
      <w:r w:rsidRPr="0019021F">
        <w:rPr>
          <w:rFonts w:eastAsiaTheme="minorHAnsi"/>
          <w:sz w:val="28"/>
          <w:szCs w:val="28"/>
          <w:lang w:eastAsia="en-US"/>
        </w:rPr>
        <w:t xml:space="preserve"> бюджетного процесса направленного ему комитетом финансов Запроса на выяснение принадлежности платежа </w:t>
      </w:r>
      <w:proofErr w:type="spellStart"/>
      <w:r w:rsidRPr="0019021F">
        <w:rPr>
          <w:rFonts w:eastAsiaTheme="minorHAnsi"/>
          <w:sz w:val="28"/>
          <w:szCs w:val="28"/>
          <w:lang w:eastAsia="en-US"/>
        </w:rPr>
        <w:t>неучастник</w:t>
      </w:r>
      <w:proofErr w:type="spellEnd"/>
      <w:r w:rsidRPr="0019021F">
        <w:rPr>
          <w:rFonts w:eastAsiaTheme="minorHAnsi"/>
          <w:sz w:val="28"/>
          <w:szCs w:val="28"/>
          <w:lang w:eastAsia="en-US"/>
        </w:rPr>
        <w:t xml:space="preserve"> бюджетного процесса не представил в комитет финансов Уведомление об уточнении операций клиента, комитет финансов возвращает </w:t>
      </w:r>
      <w:r w:rsidR="00210FCC" w:rsidRPr="0019021F">
        <w:rPr>
          <w:rFonts w:eastAsiaTheme="minorHAnsi"/>
          <w:sz w:val="28"/>
          <w:szCs w:val="28"/>
          <w:lang w:eastAsia="en-US"/>
        </w:rPr>
        <w:t xml:space="preserve">невыясненные поступления </w:t>
      </w:r>
      <w:r w:rsidRPr="0019021F">
        <w:rPr>
          <w:rFonts w:eastAsiaTheme="minorHAnsi"/>
          <w:sz w:val="28"/>
          <w:szCs w:val="28"/>
          <w:lang w:eastAsia="en-US"/>
        </w:rPr>
        <w:t xml:space="preserve">плательщику на основании оформленного </w:t>
      </w:r>
      <w:r w:rsidR="00E31EE0" w:rsidRPr="0019021F">
        <w:rPr>
          <w:rFonts w:eastAsiaTheme="minorHAnsi"/>
          <w:sz w:val="28"/>
          <w:szCs w:val="28"/>
          <w:lang w:eastAsia="en-US"/>
        </w:rPr>
        <w:t xml:space="preserve">          </w:t>
      </w:r>
      <w:r w:rsidRPr="0019021F">
        <w:rPr>
          <w:rFonts w:eastAsiaTheme="minorHAnsi"/>
          <w:sz w:val="28"/>
          <w:szCs w:val="28"/>
          <w:lang w:eastAsia="en-US"/>
        </w:rPr>
        <w:t xml:space="preserve">им </w:t>
      </w:r>
      <w:r w:rsidR="00210FCC" w:rsidRPr="0019021F">
        <w:rPr>
          <w:rFonts w:eastAsiaTheme="minorHAnsi"/>
          <w:sz w:val="28"/>
          <w:szCs w:val="28"/>
          <w:lang w:eastAsia="en-US"/>
        </w:rPr>
        <w:t>платежного</w:t>
      </w:r>
      <w:r w:rsidRPr="0019021F">
        <w:rPr>
          <w:rFonts w:eastAsiaTheme="minorHAnsi"/>
          <w:sz w:val="28"/>
          <w:szCs w:val="28"/>
          <w:lang w:eastAsia="en-US"/>
        </w:rPr>
        <w:t xml:space="preserve"> документа.</w:t>
      </w:r>
      <w:proofErr w:type="gramEnd"/>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lastRenderedPageBreak/>
        <w:t>3</w:t>
      </w:r>
      <w:r w:rsidR="00210FCC" w:rsidRPr="0019021F">
        <w:rPr>
          <w:rFonts w:eastAsiaTheme="minorHAnsi"/>
          <w:sz w:val="28"/>
          <w:szCs w:val="28"/>
          <w:lang w:eastAsia="en-US"/>
        </w:rPr>
        <w:t>6</w:t>
      </w:r>
      <w:r w:rsidRPr="0019021F">
        <w:rPr>
          <w:rFonts w:eastAsiaTheme="minorHAnsi"/>
          <w:sz w:val="28"/>
          <w:szCs w:val="28"/>
          <w:lang w:eastAsia="en-US"/>
        </w:rPr>
        <w:t>. Если в поступившем платежном документе указан код бюджетной классификации или код дополнительной классификации, отсутствующий в плане финансово-хозяйственной деятельности, или поступившие суммы превышают планируемые поступления на текущий финансовый год,</w:t>
      </w:r>
      <w:r w:rsidR="008C4B94" w:rsidRPr="008C4B94">
        <w:rPr>
          <w:rFonts w:eastAsiaTheme="minorHAnsi"/>
          <w:sz w:val="28"/>
          <w:szCs w:val="28"/>
          <w:lang w:eastAsia="en-US"/>
        </w:rPr>
        <w:t xml:space="preserve"> </w:t>
      </w:r>
      <w:r w:rsidRPr="0019021F">
        <w:rPr>
          <w:rFonts w:eastAsiaTheme="minorHAnsi"/>
          <w:sz w:val="28"/>
          <w:szCs w:val="28"/>
          <w:lang w:eastAsia="en-US"/>
        </w:rPr>
        <w:t xml:space="preserve">то средства отражаются с признаком </w:t>
      </w:r>
      <w:r w:rsidR="00210FCC" w:rsidRPr="0019021F">
        <w:rPr>
          <w:rFonts w:eastAsiaTheme="minorHAnsi"/>
          <w:sz w:val="28"/>
          <w:szCs w:val="28"/>
          <w:lang w:eastAsia="en-US"/>
        </w:rPr>
        <w:t>«</w:t>
      </w:r>
      <w:r w:rsidRPr="0019021F">
        <w:rPr>
          <w:rFonts w:eastAsiaTheme="minorHAnsi"/>
          <w:sz w:val="28"/>
          <w:szCs w:val="28"/>
          <w:lang w:eastAsia="en-US"/>
        </w:rPr>
        <w:t>без права расходования</w:t>
      </w:r>
      <w:r w:rsidR="00210FCC" w:rsidRPr="0019021F">
        <w:rPr>
          <w:rFonts w:eastAsiaTheme="minorHAnsi"/>
          <w:sz w:val="28"/>
          <w:szCs w:val="28"/>
          <w:lang w:eastAsia="en-US"/>
        </w:rPr>
        <w:t>»</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Остатки на начало финансового года отражаются на лицевых счетах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 с признаком </w:t>
      </w:r>
      <w:r w:rsidR="00210FCC" w:rsidRPr="0019021F">
        <w:rPr>
          <w:rFonts w:eastAsiaTheme="minorHAnsi"/>
          <w:sz w:val="28"/>
          <w:szCs w:val="28"/>
          <w:lang w:eastAsia="en-US"/>
        </w:rPr>
        <w:t>«</w:t>
      </w:r>
      <w:r w:rsidRPr="0019021F">
        <w:rPr>
          <w:rFonts w:eastAsiaTheme="minorHAnsi"/>
          <w:sz w:val="28"/>
          <w:szCs w:val="28"/>
          <w:lang w:eastAsia="en-US"/>
        </w:rPr>
        <w:t>без права расходования</w:t>
      </w:r>
      <w:r w:rsidR="00210FCC" w:rsidRPr="0019021F">
        <w:rPr>
          <w:rFonts w:eastAsiaTheme="minorHAnsi"/>
          <w:sz w:val="28"/>
          <w:szCs w:val="28"/>
          <w:lang w:eastAsia="en-US"/>
        </w:rPr>
        <w:t>»</w:t>
      </w:r>
      <w:r w:rsidRPr="0019021F">
        <w:rPr>
          <w:rFonts w:eastAsiaTheme="minorHAnsi"/>
          <w:sz w:val="28"/>
          <w:szCs w:val="28"/>
          <w:lang w:eastAsia="en-US"/>
        </w:rPr>
        <w:t>.</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Суммы с признаком </w:t>
      </w:r>
      <w:r w:rsidR="00210FCC" w:rsidRPr="0019021F">
        <w:rPr>
          <w:rFonts w:eastAsiaTheme="minorHAnsi"/>
          <w:sz w:val="28"/>
          <w:szCs w:val="28"/>
          <w:lang w:eastAsia="en-US"/>
        </w:rPr>
        <w:t>«</w:t>
      </w:r>
      <w:r w:rsidRPr="0019021F">
        <w:rPr>
          <w:rFonts w:eastAsiaTheme="minorHAnsi"/>
          <w:sz w:val="28"/>
          <w:szCs w:val="28"/>
          <w:lang w:eastAsia="en-US"/>
        </w:rPr>
        <w:t>без права расходования</w:t>
      </w:r>
      <w:r w:rsidR="00210FCC" w:rsidRPr="0019021F">
        <w:rPr>
          <w:rFonts w:eastAsiaTheme="minorHAnsi"/>
          <w:sz w:val="28"/>
          <w:szCs w:val="28"/>
          <w:lang w:eastAsia="en-US"/>
        </w:rPr>
        <w:t>»</w:t>
      </w:r>
      <w:r w:rsidRPr="0019021F">
        <w:rPr>
          <w:rFonts w:eastAsiaTheme="minorHAnsi"/>
          <w:sz w:val="28"/>
          <w:szCs w:val="28"/>
          <w:lang w:eastAsia="en-US"/>
        </w:rPr>
        <w:t xml:space="preserve"> отражаются</w:t>
      </w:r>
      <w:r w:rsidR="005D7D31">
        <w:rPr>
          <w:rFonts w:eastAsiaTheme="minorHAnsi"/>
          <w:sz w:val="28"/>
          <w:szCs w:val="28"/>
          <w:lang w:eastAsia="en-US"/>
        </w:rPr>
        <w:t xml:space="preserve">                     </w:t>
      </w:r>
      <w:r w:rsidRPr="0019021F">
        <w:rPr>
          <w:rFonts w:eastAsiaTheme="minorHAnsi"/>
          <w:sz w:val="28"/>
          <w:szCs w:val="28"/>
          <w:lang w:eastAsia="en-US"/>
        </w:rPr>
        <w:t xml:space="preserve"> на лицевых счетах </w:t>
      </w:r>
      <w:proofErr w:type="spellStart"/>
      <w:r w:rsidRPr="0019021F">
        <w:rPr>
          <w:rFonts w:eastAsiaTheme="minorHAnsi"/>
          <w:sz w:val="28"/>
          <w:szCs w:val="28"/>
          <w:lang w:eastAsia="en-US"/>
        </w:rPr>
        <w:t>неучастников</w:t>
      </w:r>
      <w:proofErr w:type="spellEnd"/>
      <w:r w:rsidRPr="0019021F">
        <w:rPr>
          <w:rFonts w:eastAsiaTheme="minorHAnsi"/>
          <w:sz w:val="28"/>
          <w:szCs w:val="28"/>
          <w:lang w:eastAsia="en-US"/>
        </w:rPr>
        <w:t xml:space="preserve"> бюджетного процесса до внесения изменений в план финансово-хозяйственной деятельности </w:t>
      </w:r>
      <w:r w:rsidR="005D7D31">
        <w:rPr>
          <w:rFonts w:eastAsiaTheme="minorHAnsi"/>
          <w:sz w:val="28"/>
          <w:szCs w:val="28"/>
          <w:lang w:eastAsia="en-US"/>
        </w:rPr>
        <w:t xml:space="preserve">                          </w:t>
      </w:r>
      <w:r w:rsidRPr="0019021F">
        <w:rPr>
          <w:rFonts w:eastAsiaTheme="minorHAnsi"/>
          <w:sz w:val="28"/>
          <w:szCs w:val="28"/>
          <w:lang w:eastAsia="en-US"/>
        </w:rPr>
        <w:t>или до их уточнения.</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w:t>
      </w:r>
      <w:r w:rsidR="00210FCC" w:rsidRPr="0019021F">
        <w:rPr>
          <w:rFonts w:eastAsiaTheme="minorHAnsi"/>
          <w:sz w:val="28"/>
          <w:szCs w:val="28"/>
          <w:lang w:eastAsia="en-US"/>
        </w:rPr>
        <w:t>7</w:t>
      </w:r>
      <w:r w:rsidRPr="0019021F">
        <w:rPr>
          <w:rFonts w:eastAsiaTheme="minorHAnsi"/>
          <w:sz w:val="28"/>
          <w:szCs w:val="28"/>
          <w:lang w:eastAsia="en-US"/>
        </w:rPr>
        <w:t xml:space="preserve">. Суммы возврата дебиторской задолженности прошлых лет, поступившие на лицевой счет </w:t>
      </w:r>
      <w:proofErr w:type="spellStart"/>
      <w:r w:rsidRPr="0019021F">
        <w:rPr>
          <w:rFonts w:eastAsiaTheme="minorHAnsi"/>
          <w:sz w:val="28"/>
          <w:szCs w:val="28"/>
          <w:lang w:eastAsia="en-US"/>
        </w:rPr>
        <w:t>неучастника</w:t>
      </w:r>
      <w:proofErr w:type="spellEnd"/>
      <w:r w:rsidRPr="0019021F">
        <w:rPr>
          <w:rFonts w:eastAsiaTheme="minorHAnsi"/>
          <w:sz w:val="28"/>
          <w:szCs w:val="28"/>
          <w:lang w:eastAsia="en-US"/>
        </w:rPr>
        <w:t xml:space="preserve"> бюджетного процесса, отражаются по аналитической группе вида источников 510 </w:t>
      </w:r>
      <w:r w:rsidR="00210FCC" w:rsidRPr="0019021F">
        <w:rPr>
          <w:rFonts w:eastAsiaTheme="minorHAnsi"/>
          <w:sz w:val="28"/>
          <w:szCs w:val="28"/>
          <w:lang w:eastAsia="en-US"/>
        </w:rPr>
        <w:t>«</w:t>
      </w:r>
      <w:r w:rsidRPr="0019021F">
        <w:rPr>
          <w:rFonts w:eastAsiaTheme="minorHAnsi"/>
          <w:sz w:val="28"/>
          <w:szCs w:val="28"/>
          <w:lang w:eastAsia="en-US"/>
        </w:rPr>
        <w:t>Поступление на счета бюджетов</w:t>
      </w:r>
      <w:r w:rsidR="00210FCC" w:rsidRPr="0019021F">
        <w:rPr>
          <w:rFonts w:eastAsiaTheme="minorHAnsi"/>
          <w:sz w:val="28"/>
          <w:szCs w:val="28"/>
          <w:lang w:eastAsia="en-US"/>
        </w:rPr>
        <w:t>»</w:t>
      </w:r>
      <w:r w:rsidRPr="0019021F">
        <w:rPr>
          <w:rFonts w:eastAsiaTheme="minorHAnsi"/>
          <w:sz w:val="28"/>
          <w:szCs w:val="28"/>
          <w:lang w:eastAsia="en-US"/>
        </w:rPr>
        <w:t xml:space="preserve"> по кодам субсидий 2888, 4888, 5888, 6888, 7888</w:t>
      </w:r>
      <w:r w:rsidR="00E31EE0" w:rsidRPr="0019021F">
        <w:rPr>
          <w:rFonts w:eastAsiaTheme="minorHAnsi"/>
          <w:sz w:val="28"/>
          <w:szCs w:val="28"/>
          <w:lang w:eastAsia="en-US"/>
        </w:rPr>
        <w:t xml:space="preserve">                   </w:t>
      </w:r>
      <w:r w:rsidRPr="0019021F">
        <w:rPr>
          <w:rFonts w:eastAsiaTheme="minorHAnsi"/>
          <w:sz w:val="28"/>
          <w:szCs w:val="28"/>
          <w:lang w:eastAsia="en-US"/>
        </w:rPr>
        <w:t xml:space="preserve"> в соответствии с видами финансового обеспечения (деятельности) учреждения.</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proofErr w:type="gramStart"/>
      <w:r w:rsidRPr="0019021F">
        <w:rPr>
          <w:rFonts w:eastAsiaTheme="minorHAnsi"/>
          <w:sz w:val="28"/>
          <w:szCs w:val="28"/>
          <w:lang w:eastAsia="en-US"/>
        </w:rPr>
        <w:t xml:space="preserve">Суммы возврата дебиторской задолженности прошлых лет, образовавшиеся у </w:t>
      </w:r>
      <w:proofErr w:type="spellStart"/>
      <w:r w:rsidRPr="0019021F">
        <w:rPr>
          <w:rFonts w:eastAsiaTheme="minorHAnsi"/>
          <w:sz w:val="28"/>
          <w:szCs w:val="28"/>
          <w:lang w:eastAsia="en-US"/>
        </w:rPr>
        <w:t>неучастника</w:t>
      </w:r>
      <w:proofErr w:type="spellEnd"/>
      <w:r w:rsidRPr="0019021F">
        <w:rPr>
          <w:rFonts w:eastAsiaTheme="minorHAnsi"/>
          <w:sz w:val="28"/>
          <w:szCs w:val="28"/>
          <w:lang w:eastAsia="en-US"/>
        </w:rPr>
        <w:t xml:space="preserve"> бюджетного процесса по субсидиям, предоставленным из областного бюджета на иные цели, не позднее пяти рабочих дней со дня отражения указанных сумм на отдельном лицевом счете бюджетного учреждения, отдельном лицевом счете автономного учреждения подлежат перечислению в доход областного бюджета.</w:t>
      </w:r>
      <w:proofErr w:type="gramEnd"/>
    </w:p>
    <w:p w:rsidR="00A82284" w:rsidRPr="0019021F" w:rsidRDefault="00210FCC"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38</w:t>
      </w:r>
      <w:r w:rsidR="00A82284" w:rsidRPr="0019021F">
        <w:rPr>
          <w:rFonts w:eastAsiaTheme="minorHAnsi"/>
          <w:sz w:val="28"/>
          <w:szCs w:val="28"/>
          <w:lang w:eastAsia="en-US"/>
        </w:rPr>
        <w:t xml:space="preserve">. </w:t>
      </w:r>
      <w:proofErr w:type="gramStart"/>
      <w:r w:rsidR="00A82284" w:rsidRPr="0019021F">
        <w:rPr>
          <w:rFonts w:eastAsiaTheme="minorHAnsi"/>
          <w:sz w:val="28"/>
          <w:szCs w:val="28"/>
          <w:lang w:eastAsia="en-US"/>
        </w:rPr>
        <w:t xml:space="preserve">Представленные </w:t>
      </w:r>
      <w:proofErr w:type="spellStart"/>
      <w:r w:rsidR="00A82284" w:rsidRPr="0019021F">
        <w:rPr>
          <w:rFonts w:eastAsiaTheme="minorHAnsi"/>
          <w:sz w:val="28"/>
          <w:szCs w:val="28"/>
          <w:lang w:eastAsia="en-US"/>
        </w:rPr>
        <w:t>неучастником</w:t>
      </w:r>
      <w:proofErr w:type="spellEnd"/>
      <w:r w:rsidR="00A82284" w:rsidRPr="0019021F">
        <w:rPr>
          <w:rFonts w:eastAsiaTheme="minorHAnsi"/>
          <w:sz w:val="28"/>
          <w:szCs w:val="28"/>
          <w:lang w:eastAsia="en-US"/>
        </w:rPr>
        <w:t xml:space="preserve"> бюджетного процесса в </w:t>
      </w:r>
      <w:r w:rsidRPr="0019021F">
        <w:rPr>
          <w:rFonts w:eastAsiaTheme="minorHAnsi"/>
          <w:sz w:val="28"/>
          <w:szCs w:val="28"/>
          <w:lang w:eastAsia="en-US"/>
        </w:rPr>
        <w:t>Центр</w:t>
      </w:r>
      <w:r w:rsidR="00A82284" w:rsidRPr="0019021F">
        <w:rPr>
          <w:rFonts w:eastAsiaTheme="minorHAnsi"/>
          <w:sz w:val="28"/>
          <w:szCs w:val="28"/>
          <w:lang w:eastAsia="en-US"/>
        </w:rPr>
        <w:t xml:space="preserve"> платежные документы, соответствующие требованиям настоящего Порядка</w:t>
      </w:r>
      <w:r w:rsidR="00E31EE0" w:rsidRPr="0019021F">
        <w:rPr>
          <w:rFonts w:eastAsiaTheme="minorHAnsi"/>
          <w:sz w:val="28"/>
          <w:szCs w:val="28"/>
          <w:lang w:eastAsia="en-US"/>
        </w:rPr>
        <w:t xml:space="preserve">   </w:t>
      </w:r>
      <w:r w:rsidR="00A82284" w:rsidRPr="0019021F">
        <w:rPr>
          <w:rFonts w:eastAsiaTheme="minorHAnsi"/>
          <w:sz w:val="28"/>
          <w:szCs w:val="28"/>
          <w:lang w:eastAsia="en-US"/>
        </w:rPr>
        <w:t xml:space="preserve"> и Порядка санкционирования расходов областных бюджетных </w:t>
      </w:r>
      <w:r w:rsidR="005D7D31">
        <w:rPr>
          <w:rFonts w:eastAsiaTheme="minorHAnsi"/>
          <w:sz w:val="28"/>
          <w:szCs w:val="28"/>
          <w:lang w:eastAsia="en-US"/>
        </w:rPr>
        <w:t xml:space="preserve">                       </w:t>
      </w:r>
      <w:r w:rsidR="00A82284" w:rsidRPr="0019021F">
        <w:rPr>
          <w:rFonts w:eastAsiaTheme="minorHAnsi"/>
          <w:sz w:val="28"/>
          <w:szCs w:val="28"/>
          <w:lang w:eastAsia="en-US"/>
        </w:rPr>
        <w:t xml:space="preserve">и автономных учреждений, источником финансового обеспечения которых являются субсидии, полученные в соответствии с </w:t>
      </w:r>
      <w:hyperlink r:id="rId10" w:history="1">
        <w:r w:rsidR="00A82284" w:rsidRPr="0019021F">
          <w:rPr>
            <w:rFonts w:eastAsiaTheme="minorHAnsi"/>
            <w:sz w:val="28"/>
            <w:szCs w:val="28"/>
            <w:lang w:eastAsia="en-US"/>
          </w:rPr>
          <w:t>абзацем вторым пункта</w:t>
        </w:r>
        <w:r w:rsidR="005D7D31">
          <w:rPr>
            <w:rFonts w:eastAsiaTheme="minorHAnsi"/>
            <w:sz w:val="28"/>
            <w:szCs w:val="28"/>
            <w:lang w:eastAsia="en-US"/>
          </w:rPr>
          <w:t xml:space="preserve">    </w:t>
        </w:r>
        <w:r w:rsidR="00A82284" w:rsidRPr="0019021F">
          <w:rPr>
            <w:rFonts w:eastAsiaTheme="minorHAnsi"/>
            <w:sz w:val="28"/>
            <w:szCs w:val="28"/>
            <w:lang w:eastAsia="en-US"/>
          </w:rPr>
          <w:t xml:space="preserve"> 1 статьи 78.1</w:t>
        </w:r>
      </w:hyperlink>
      <w:r w:rsidR="00A82284" w:rsidRPr="0019021F">
        <w:rPr>
          <w:rFonts w:eastAsiaTheme="minorHAnsi"/>
          <w:sz w:val="28"/>
          <w:szCs w:val="28"/>
          <w:lang w:eastAsia="en-US"/>
        </w:rPr>
        <w:t xml:space="preserve"> Бюджетного кодекса Российской Федерации, утвержденного комитетом финансов, исполняются не позднее второго рабочего дня, следующего</w:t>
      </w:r>
      <w:r w:rsidR="008C4B94">
        <w:rPr>
          <w:rFonts w:eastAsiaTheme="minorHAnsi"/>
          <w:sz w:val="28"/>
          <w:szCs w:val="28"/>
          <w:lang w:eastAsia="en-US"/>
        </w:rPr>
        <w:t xml:space="preserve"> </w:t>
      </w:r>
      <w:r w:rsidR="00A82284" w:rsidRPr="0019021F">
        <w:rPr>
          <w:rFonts w:eastAsiaTheme="minorHAnsi"/>
          <w:sz w:val="28"/>
          <w:szCs w:val="28"/>
          <w:lang w:eastAsia="en-US"/>
        </w:rPr>
        <w:t>за днем их представления.</w:t>
      </w:r>
      <w:proofErr w:type="gramEnd"/>
    </w:p>
    <w:p w:rsidR="00A82284" w:rsidRPr="0019021F" w:rsidRDefault="00A82284" w:rsidP="00D652C5">
      <w:pPr>
        <w:autoSpaceDE w:val="0"/>
        <w:autoSpaceDN w:val="0"/>
        <w:adjustRightInd w:val="0"/>
        <w:ind w:right="282" w:firstLine="540"/>
        <w:jc w:val="both"/>
        <w:rPr>
          <w:rFonts w:eastAsiaTheme="minorHAnsi"/>
          <w:sz w:val="28"/>
          <w:szCs w:val="28"/>
          <w:lang w:eastAsia="en-US"/>
        </w:rPr>
      </w:pPr>
    </w:p>
    <w:p w:rsidR="00A82284" w:rsidRPr="00765DB8" w:rsidRDefault="00A82284" w:rsidP="00D652C5">
      <w:pPr>
        <w:autoSpaceDE w:val="0"/>
        <w:autoSpaceDN w:val="0"/>
        <w:adjustRightInd w:val="0"/>
        <w:ind w:right="282"/>
        <w:contextualSpacing/>
        <w:jc w:val="center"/>
        <w:outlineLvl w:val="0"/>
        <w:rPr>
          <w:rFonts w:eastAsiaTheme="minorHAnsi"/>
          <w:b/>
          <w:bCs/>
          <w:sz w:val="28"/>
          <w:szCs w:val="28"/>
          <w:lang w:eastAsia="en-US"/>
        </w:rPr>
      </w:pPr>
      <w:r w:rsidRPr="00765DB8">
        <w:rPr>
          <w:rFonts w:eastAsiaTheme="minorHAnsi"/>
          <w:b/>
          <w:bCs/>
          <w:sz w:val="28"/>
          <w:szCs w:val="28"/>
          <w:lang w:eastAsia="en-US"/>
        </w:rPr>
        <w:t>Передача показателей, отраженных на лицевых счетах</w:t>
      </w:r>
    </w:p>
    <w:p w:rsidR="00A82284" w:rsidRPr="0019021F" w:rsidRDefault="00A82284" w:rsidP="00D652C5">
      <w:pPr>
        <w:autoSpaceDE w:val="0"/>
        <w:autoSpaceDN w:val="0"/>
        <w:adjustRightInd w:val="0"/>
        <w:ind w:right="282" w:firstLine="709"/>
        <w:contextualSpacing/>
        <w:jc w:val="both"/>
        <w:rPr>
          <w:rFonts w:eastAsiaTheme="minorHAnsi"/>
          <w:sz w:val="28"/>
          <w:szCs w:val="28"/>
          <w:lang w:eastAsia="en-US"/>
        </w:rPr>
      </w:pPr>
    </w:p>
    <w:p w:rsidR="00A82284" w:rsidRPr="0019021F" w:rsidRDefault="00210FCC" w:rsidP="00D652C5">
      <w:pPr>
        <w:autoSpaceDE w:val="0"/>
        <w:autoSpaceDN w:val="0"/>
        <w:adjustRightInd w:val="0"/>
        <w:ind w:right="282" w:firstLine="709"/>
        <w:contextualSpacing/>
        <w:jc w:val="both"/>
        <w:rPr>
          <w:rFonts w:eastAsiaTheme="minorHAnsi"/>
          <w:sz w:val="28"/>
          <w:szCs w:val="28"/>
          <w:lang w:eastAsia="en-US"/>
        </w:rPr>
      </w:pPr>
      <w:r w:rsidRPr="0019021F">
        <w:rPr>
          <w:rFonts w:eastAsiaTheme="minorHAnsi"/>
          <w:sz w:val="28"/>
          <w:szCs w:val="28"/>
          <w:lang w:eastAsia="en-US"/>
        </w:rPr>
        <w:t>39</w:t>
      </w:r>
      <w:r w:rsidR="00A82284" w:rsidRPr="0019021F">
        <w:rPr>
          <w:rFonts w:eastAsiaTheme="minorHAnsi"/>
          <w:sz w:val="28"/>
          <w:szCs w:val="28"/>
          <w:lang w:eastAsia="en-US"/>
        </w:rPr>
        <w:t xml:space="preserve">. Основаниями для подготовки актов приемки-передачи показателей лицевого счета (далее </w:t>
      </w:r>
      <w:r w:rsidR="00EC65BE" w:rsidRPr="0019021F">
        <w:rPr>
          <w:sz w:val="28"/>
          <w:szCs w:val="28"/>
        </w:rPr>
        <w:t>–</w:t>
      </w:r>
      <w:r w:rsidR="00A82284" w:rsidRPr="0019021F">
        <w:rPr>
          <w:rFonts w:eastAsiaTheme="minorHAnsi"/>
          <w:sz w:val="28"/>
          <w:szCs w:val="28"/>
          <w:lang w:eastAsia="en-US"/>
        </w:rPr>
        <w:t xml:space="preserve"> акт) являются заявление клиента </w:t>
      </w:r>
      <w:r w:rsidR="00D652C5" w:rsidRPr="00D652C5">
        <w:rPr>
          <w:rFonts w:eastAsiaTheme="minorHAnsi"/>
          <w:sz w:val="28"/>
          <w:szCs w:val="28"/>
          <w:lang w:eastAsia="en-US"/>
        </w:rPr>
        <w:t xml:space="preserve">        </w:t>
      </w:r>
      <w:r w:rsidR="00A82284" w:rsidRPr="0019021F">
        <w:rPr>
          <w:rFonts w:eastAsiaTheme="minorHAnsi"/>
          <w:sz w:val="28"/>
          <w:szCs w:val="28"/>
          <w:lang w:eastAsia="en-US"/>
        </w:rPr>
        <w:t>на закрытие лицевого счета и (или) изменения в закон Курской области</w:t>
      </w:r>
      <w:r w:rsidR="00D652C5" w:rsidRPr="00D652C5">
        <w:rPr>
          <w:rFonts w:eastAsiaTheme="minorHAnsi"/>
          <w:sz w:val="28"/>
          <w:szCs w:val="28"/>
          <w:lang w:eastAsia="en-US"/>
        </w:rPr>
        <w:t xml:space="preserve">    </w:t>
      </w:r>
      <w:r w:rsidR="00A82284" w:rsidRPr="0019021F">
        <w:rPr>
          <w:rFonts w:eastAsiaTheme="minorHAnsi"/>
          <w:sz w:val="28"/>
          <w:szCs w:val="28"/>
          <w:lang w:eastAsia="en-US"/>
        </w:rPr>
        <w:t xml:space="preserve"> об областном бюджете на соответствующий финансовый год и плановый период в случае реорганизации (ликвидации), изменения подведомственности клиента.</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4</w:t>
      </w:r>
      <w:r w:rsidR="00210FCC" w:rsidRPr="0019021F">
        <w:rPr>
          <w:rFonts w:eastAsiaTheme="minorHAnsi"/>
          <w:sz w:val="28"/>
          <w:szCs w:val="28"/>
          <w:lang w:eastAsia="en-US"/>
        </w:rPr>
        <w:t>0</w:t>
      </w:r>
      <w:r w:rsidRPr="0019021F">
        <w:rPr>
          <w:rFonts w:eastAsiaTheme="minorHAnsi"/>
          <w:sz w:val="28"/>
          <w:szCs w:val="28"/>
          <w:lang w:eastAsia="en-US"/>
        </w:rPr>
        <w:t xml:space="preserve">. Клиент на дату закрытия лицевого счета в течение пяти рабочих дней со дня подачи заявления или вступления в силу изменений в закон Курской области об областном бюджете на соответствующий финансовый </w:t>
      </w:r>
      <w:r w:rsidRPr="0019021F">
        <w:rPr>
          <w:rFonts w:eastAsiaTheme="minorHAnsi"/>
          <w:sz w:val="28"/>
          <w:szCs w:val="28"/>
          <w:lang w:eastAsia="en-US"/>
        </w:rPr>
        <w:lastRenderedPageBreak/>
        <w:t xml:space="preserve">год и плановый период формирует, подписывает уполномоченными лицами и заверяет печатью </w:t>
      </w:r>
      <w:hyperlink w:anchor="Par585" w:history="1">
        <w:r w:rsidRPr="0019021F">
          <w:rPr>
            <w:rFonts w:eastAsiaTheme="minorHAnsi"/>
            <w:sz w:val="28"/>
            <w:szCs w:val="28"/>
            <w:lang w:eastAsia="en-US"/>
          </w:rPr>
          <w:t>акты</w:t>
        </w:r>
      </w:hyperlink>
      <w:r w:rsidRPr="0019021F">
        <w:rPr>
          <w:rFonts w:eastAsiaTheme="minorHAnsi"/>
          <w:sz w:val="28"/>
          <w:szCs w:val="28"/>
          <w:lang w:eastAsia="en-US"/>
        </w:rPr>
        <w:t xml:space="preserve"> (приложение </w:t>
      </w:r>
      <w:r w:rsidR="00210FCC" w:rsidRPr="0019021F">
        <w:rPr>
          <w:rFonts w:eastAsiaTheme="minorHAnsi"/>
          <w:sz w:val="28"/>
          <w:szCs w:val="28"/>
          <w:lang w:eastAsia="en-US"/>
        </w:rPr>
        <w:t>№</w:t>
      </w:r>
      <w:r w:rsidRPr="0019021F">
        <w:rPr>
          <w:rFonts w:eastAsiaTheme="minorHAnsi"/>
          <w:sz w:val="28"/>
          <w:szCs w:val="28"/>
          <w:lang w:eastAsia="en-US"/>
        </w:rPr>
        <w:t xml:space="preserve"> </w:t>
      </w:r>
      <w:r w:rsidR="00F11C28" w:rsidRPr="0019021F">
        <w:rPr>
          <w:rFonts w:eastAsiaTheme="minorHAnsi"/>
          <w:sz w:val="28"/>
          <w:szCs w:val="28"/>
          <w:lang w:eastAsia="en-US"/>
        </w:rPr>
        <w:t>4</w:t>
      </w:r>
      <w:r w:rsidRPr="0019021F">
        <w:rPr>
          <w:rFonts w:eastAsiaTheme="minorHAnsi"/>
          <w:sz w:val="28"/>
          <w:szCs w:val="28"/>
          <w:lang w:eastAsia="en-US"/>
        </w:rPr>
        <w:t xml:space="preserve"> к настоящему Порядку).</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4</w:t>
      </w:r>
      <w:r w:rsidR="00210FCC" w:rsidRPr="0019021F">
        <w:rPr>
          <w:rFonts w:eastAsiaTheme="minorHAnsi"/>
          <w:sz w:val="28"/>
          <w:szCs w:val="28"/>
          <w:lang w:eastAsia="en-US"/>
        </w:rPr>
        <w:t>1</w:t>
      </w:r>
      <w:r w:rsidRPr="0019021F">
        <w:rPr>
          <w:rFonts w:eastAsiaTheme="minorHAnsi"/>
          <w:sz w:val="28"/>
          <w:szCs w:val="28"/>
          <w:lang w:eastAsia="en-US"/>
        </w:rPr>
        <w:t>. Основанием для передачи показателей, отраженных на лицевых счетах, является подписанный акт.</w:t>
      </w:r>
    </w:p>
    <w:p w:rsidR="00A82284" w:rsidRPr="0019021F" w:rsidRDefault="00A82284" w:rsidP="00D652C5">
      <w:pPr>
        <w:autoSpaceDE w:val="0"/>
        <w:autoSpaceDN w:val="0"/>
        <w:adjustRightInd w:val="0"/>
        <w:spacing w:before="280"/>
        <w:ind w:right="282" w:firstLine="709"/>
        <w:contextualSpacing/>
        <w:jc w:val="both"/>
        <w:rPr>
          <w:rFonts w:eastAsiaTheme="minorHAnsi"/>
          <w:sz w:val="28"/>
          <w:szCs w:val="28"/>
          <w:lang w:eastAsia="en-US"/>
        </w:rPr>
      </w:pPr>
      <w:r w:rsidRPr="0019021F">
        <w:rPr>
          <w:rFonts w:eastAsiaTheme="minorHAnsi"/>
          <w:sz w:val="28"/>
          <w:szCs w:val="28"/>
          <w:lang w:eastAsia="en-US"/>
        </w:rPr>
        <w:t xml:space="preserve">Критерием принятия решения о передаче показателей, отраженных </w:t>
      </w:r>
      <w:r w:rsidR="00E31EE0" w:rsidRPr="0019021F">
        <w:rPr>
          <w:rFonts w:eastAsiaTheme="minorHAnsi"/>
          <w:sz w:val="28"/>
          <w:szCs w:val="28"/>
          <w:lang w:eastAsia="en-US"/>
        </w:rPr>
        <w:t xml:space="preserve">     </w:t>
      </w:r>
      <w:r w:rsidRPr="0019021F">
        <w:rPr>
          <w:rFonts w:eastAsiaTheme="minorHAnsi"/>
          <w:sz w:val="28"/>
          <w:szCs w:val="28"/>
          <w:lang w:eastAsia="en-US"/>
        </w:rPr>
        <w:t>на лицевых счетах, является наличие показателей на лицевых счетах, подтвержденных актом.</w:t>
      </w:r>
    </w:p>
    <w:p w:rsidR="00765DB8" w:rsidRDefault="00765DB8" w:rsidP="00CB3F65">
      <w:pPr>
        <w:autoSpaceDE w:val="0"/>
        <w:autoSpaceDN w:val="0"/>
        <w:adjustRightInd w:val="0"/>
        <w:ind w:right="140"/>
        <w:jc w:val="right"/>
        <w:outlineLvl w:val="0"/>
        <w:rPr>
          <w:rFonts w:eastAsiaTheme="minorHAnsi"/>
          <w:sz w:val="28"/>
          <w:szCs w:val="28"/>
          <w:lang w:eastAsia="en-US"/>
        </w:rPr>
      </w:pPr>
    </w:p>
    <w:p w:rsidR="00765DB8" w:rsidRDefault="00765DB8" w:rsidP="00CB3F65">
      <w:pPr>
        <w:autoSpaceDE w:val="0"/>
        <w:autoSpaceDN w:val="0"/>
        <w:adjustRightInd w:val="0"/>
        <w:ind w:right="140"/>
        <w:jc w:val="right"/>
        <w:outlineLvl w:val="0"/>
        <w:rPr>
          <w:rFonts w:eastAsiaTheme="minorHAnsi"/>
          <w:sz w:val="28"/>
          <w:szCs w:val="28"/>
          <w:lang w:eastAsia="en-US"/>
        </w:rPr>
      </w:pPr>
    </w:p>
    <w:p w:rsidR="00765DB8" w:rsidRDefault="00765DB8" w:rsidP="00CB3F65">
      <w:pPr>
        <w:autoSpaceDE w:val="0"/>
        <w:autoSpaceDN w:val="0"/>
        <w:adjustRightInd w:val="0"/>
        <w:ind w:right="140"/>
        <w:jc w:val="right"/>
        <w:outlineLvl w:val="0"/>
        <w:rPr>
          <w:rFonts w:eastAsiaTheme="minorHAnsi"/>
          <w:sz w:val="28"/>
          <w:szCs w:val="28"/>
          <w:lang w:eastAsia="en-US"/>
        </w:rPr>
      </w:pPr>
    </w:p>
    <w:p w:rsidR="00A82284" w:rsidRPr="00A82284" w:rsidRDefault="00A82284" w:rsidP="004C24CD">
      <w:pPr>
        <w:autoSpaceDE w:val="0"/>
        <w:autoSpaceDN w:val="0"/>
        <w:adjustRightInd w:val="0"/>
        <w:ind w:left="3686" w:right="140"/>
        <w:outlineLvl w:val="0"/>
        <w:rPr>
          <w:rFonts w:eastAsiaTheme="minorHAnsi"/>
          <w:sz w:val="28"/>
          <w:szCs w:val="28"/>
          <w:lang w:eastAsia="en-US"/>
        </w:rPr>
      </w:pPr>
      <w:r w:rsidRPr="00A82284">
        <w:rPr>
          <w:rFonts w:eastAsiaTheme="minorHAnsi"/>
          <w:sz w:val="28"/>
          <w:szCs w:val="28"/>
          <w:lang w:eastAsia="en-US"/>
        </w:rPr>
        <w:t xml:space="preserve">Приложение </w:t>
      </w:r>
      <w:r w:rsidR="00506BB2">
        <w:rPr>
          <w:rFonts w:eastAsiaTheme="minorHAnsi"/>
          <w:sz w:val="28"/>
          <w:szCs w:val="28"/>
          <w:lang w:eastAsia="en-US"/>
        </w:rPr>
        <w:t>№</w:t>
      </w:r>
      <w:r w:rsidRPr="00A82284">
        <w:rPr>
          <w:rFonts w:eastAsiaTheme="minorHAnsi"/>
          <w:sz w:val="28"/>
          <w:szCs w:val="28"/>
          <w:lang w:eastAsia="en-US"/>
        </w:rPr>
        <w:t xml:space="preserve"> 1</w:t>
      </w:r>
    </w:p>
    <w:p w:rsidR="00A82284" w:rsidRPr="00A82284" w:rsidRDefault="00A82284" w:rsidP="004C24CD">
      <w:pPr>
        <w:autoSpaceDE w:val="0"/>
        <w:autoSpaceDN w:val="0"/>
        <w:adjustRightInd w:val="0"/>
        <w:ind w:left="3686" w:right="140"/>
        <w:rPr>
          <w:rFonts w:eastAsiaTheme="minorHAnsi"/>
          <w:sz w:val="28"/>
          <w:szCs w:val="28"/>
          <w:lang w:eastAsia="en-US"/>
        </w:rPr>
      </w:pPr>
      <w:r w:rsidRPr="00A82284">
        <w:rPr>
          <w:rFonts w:eastAsiaTheme="minorHAnsi"/>
          <w:sz w:val="28"/>
          <w:szCs w:val="28"/>
          <w:lang w:eastAsia="en-US"/>
        </w:rPr>
        <w:t>к Порядку исполнения областного бюджета</w:t>
      </w:r>
      <w:r w:rsidR="005D7D31">
        <w:rPr>
          <w:rFonts w:eastAsiaTheme="minorHAnsi"/>
          <w:sz w:val="28"/>
          <w:szCs w:val="28"/>
          <w:lang w:eastAsia="en-US"/>
        </w:rPr>
        <w:t xml:space="preserve">  </w:t>
      </w:r>
      <w:r w:rsidRPr="00A82284">
        <w:rPr>
          <w:rFonts w:eastAsiaTheme="minorHAnsi"/>
          <w:sz w:val="28"/>
          <w:szCs w:val="28"/>
          <w:lang w:eastAsia="en-US"/>
        </w:rPr>
        <w:t xml:space="preserve"> и</w:t>
      </w:r>
      <w:r w:rsidR="005D7D31">
        <w:rPr>
          <w:rFonts w:eastAsiaTheme="minorHAnsi"/>
          <w:sz w:val="28"/>
          <w:szCs w:val="28"/>
          <w:lang w:eastAsia="en-US"/>
        </w:rPr>
        <w:t xml:space="preserve"> </w:t>
      </w:r>
      <w:r w:rsidRPr="00A82284">
        <w:rPr>
          <w:rFonts w:eastAsiaTheme="minorHAnsi"/>
          <w:sz w:val="28"/>
          <w:szCs w:val="28"/>
          <w:lang w:eastAsia="en-US"/>
        </w:rPr>
        <w:t xml:space="preserve">проведения </w:t>
      </w:r>
      <w:r w:rsidR="001E751B">
        <w:rPr>
          <w:rFonts w:eastAsiaTheme="minorHAnsi"/>
          <w:sz w:val="28"/>
          <w:szCs w:val="28"/>
          <w:lang w:eastAsia="en-US"/>
        </w:rPr>
        <w:t xml:space="preserve">операций </w:t>
      </w:r>
      <w:r w:rsidRPr="00A82284">
        <w:rPr>
          <w:rFonts w:eastAsiaTheme="minorHAnsi"/>
          <w:sz w:val="28"/>
          <w:szCs w:val="28"/>
          <w:lang w:eastAsia="en-US"/>
        </w:rPr>
        <w:t>областных бюджетных</w:t>
      </w:r>
      <w:r w:rsidR="005D7D31">
        <w:rPr>
          <w:rFonts w:eastAsiaTheme="minorHAnsi"/>
          <w:sz w:val="28"/>
          <w:szCs w:val="28"/>
          <w:lang w:eastAsia="en-US"/>
        </w:rPr>
        <w:t xml:space="preserve"> </w:t>
      </w:r>
      <w:r w:rsidRPr="00A82284">
        <w:rPr>
          <w:rFonts w:eastAsiaTheme="minorHAnsi"/>
          <w:sz w:val="28"/>
          <w:szCs w:val="28"/>
          <w:lang w:eastAsia="en-US"/>
        </w:rPr>
        <w:t>и автономных учреждений</w:t>
      </w: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bookmarkStart w:id="0" w:name="Par144"/>
      <w:bookmarkEnd w:id="0"/>
      <w:r w:rsidRPr="00A82284">
        <w:rPr>
          <w:rFonts w:ascii="Courier New" w:eastAsiaTheme="minorHAnsi" w:hAnsi="Courier New" w:cs="Courier New"/>
          <w:sz w:val="20"/>
          <w:szCs w:val="20"/>
          <w:lang w:eastAsia="en-US"/>
        </w:rPr>
        <w:t xml:space="preserve">                      Расходное расписание N 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от "__" 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Дата введения в действие "__" 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органа,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организующего</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исполнение бюджета 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ОТКУДА: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финансового органа,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главного распорядителя 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КОМУ:</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главного распорядителя,</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главного администратора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источников финансирования,</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получателя _________________________________________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Единица измерения: руб.</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Специальные указания      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На основании данного Расходного расписания Вам разрешается распределять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получателям   бюджетных  средств  бюджетные  ассигнования  и  (или)  лимиты</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бюджетных   обязательств,  предельные объемы  финансирования, или принимать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бюджетные обязательства  и осуществлять платежи  в </w:t>
      </w:r>
      <w:proofErr w:type="gramStart"/>
      <w:r w:rsidRPr="00A82284">
        <w:rPr>
          <w:rFonts w:ascii="Courier New" w:eastAsiaTheme="minorHAnsi" w:hAnsi="Courier New" w:cs="Courier New"/>
          <w:sz w:val="20"/>
          <w:szCs w:val="20"/>
          <w:lang w:eastAsia="en-US"/>
        </w:rPr>
        <w:t>установленных</w:t>
      </w:r>
      <w:proofErr w:type="gramEnd"/>
      <w:r w:rsidRPr="00A82284">
        <w:rPr>
          <w:rFonts w:ascii="Courier New" w:eastAsiaTheme="minorHAnsi" w:hAnsi="Courier New" w:cs="Courier New"/>
          <w:sz w:val="20"/>
          <w:szCs w:val="20"/>
          <w:lang w:eastAsia="en-US"/>
        </w:rPr>
        <w:t xml:space="preserve">  настоящим</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Расходным расписанием </w:t>
      </w:r>
      <w:proofErr w:type="gramStart"/>
      <w:r w:rsidRPr="00A82284">
        <w:rPr>
          <w:rFonts w:ascii="Courier New" w:eastAsiaTheme="minorHAnsi" w:hAnsi="Courier New" w:cs="Courier New"/>
          <w:sz w:val="20"/>
          <w:szCs w:val="20"/>
          <w:lang w:eastAsia="en-US"/>
        </w:rPr>
        <w:t>пределах</w:t>
      </w:r>
      <w:proofErr w:type="gramEnd"/>
      <w:r w:rsidRPr="00A82284">
        <w:rPr>
          <w:rFonts w:ascii="Courier New" w:eastAsiaTheme="minorHAnsi" w:hAnsi="Courier New" w:cs="Courier New"/>
          <w:sz w:val="20"/>
          <w:szCs w:val="20"/>
          <w:lang w:eastAsia="en-US"/>
        </w:rPr>
        <w:t>.</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Руководитель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_____________ ___________ 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w:t>
      </w:r>
      <w:proofErr w:type="gramStart"/>
      <w:r w:rsidRPr="00A82284">
        <w:rPr>
          <w:rFonts w:ascii="Courier New" w:eastAsiaTheme="minorHAnsi" w:hAnsi="Courier New" w:cs="Courier New"/>
          <w:sz w:val="20"/>
          <w:szCs w:val="20"/>
          <w:lang w:eastAsia="en-US"/>
        </w:rPr>
        <w:t>(должность)    (подпись)  (расшифровка</w:t>
      </w:r>
      <w:proofErr w:type="gramEnd"/>
    </w:p>
    <w:p w:rsid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подписи)</w:t>
      </w:r>
    </w:p>
    <w:p w:rsidR="00210FCC" w:rsidRDefault="00210FCC" w:rsidP="00A82284">
      <w:pPr>
        <w:autoSpaceDE w:val="0"/>
        <w:autoSpaceDN w:val="0"/>
        <w:adjustRightInd w:val="0"/>
        <w:jc w:val="both"/>
        <w:outlineLvl w:val="0"/>
        <w:rPr>
          <w:rFonts w:ascii="Courier New" w:eastAsiaTheme="minorHAnsi" w:hAnsi="Courier New" w:cs="Courier New"/>
          <w:sz w:val="20"/>
          <w:szCs w:val="20"/>
          <w:lang w:eastAsia="en-US"/>
        </w:rPr>
      </w:pPr>
    </w:p>
    <w:p w:rsidR="00210FCC" w:rsidRDefault="00210FCC" w:rsidP="00A82284">
      <w:pPr>
        <w:autoSpaceDE w:val="0"/>
        <w:autoSpaceDN w:val="0"/>
        <w:adjustRightInd w:val="0"/>
        <w:jc w:val="both"/>
        <w:outlineLvl w:val="0"/>
        <w:rPr>
          <w:rFonts w:ascii="Courier New" w:eastAsiaTheme="minorHAnsi" w:hAnsi="Courier New" w:cs="Courier New"/>
          <w:sz w:val="20"/>
          <w:szCs w:val="20"/>
          <w:lang w:eastAsia="en-US"/>
        </w:rPr>
      </w:pPr>
    </w:p>
    <w:p w:rsidR="00210FCC" w:rsidRDefault="00210FCC" w:rsidP="00A82284">
      <w:pPr>
        <w:autoSpaceDE w:val="0"/>
        <w:autoSpaceDN w:val="0"/>
        <w:adjustRightInd w:val="0"/>
        <w:jc w:val="both"/>
        <w:outlineLvl w:val="0"/>
        <w:rPr>
          <w:rFonts w:ascii="Courier New" w:eastAsiaTheme="minorHAnsi" w:hAnsi="Courier New" w:cs="Courier New"/>
          <w:sz w:val="20"/>
          <w:szCs w:val="20"/>
          <w:lang w:eastAsia="en-US"/>
        </w:rPr>
      </w:pPr>
    </w:p>
    <w:p w:rsidR="00E31EE0" w:rsidRPr="00A82284" w:rsidRDefault="00E31EE0" w:rsidP="00E31EE0">
      <w:pPr>
        <w:autoSpaceDE w:val="0"/>
        <w:autoSpaceDN w:val="0"/>
        <w:adjustRightInd w:val="0"/>
        <w:jc w:val="center"/>
        <w:outlineLvl w:val="1"/>
        <w:rPr>
          <w:rFonts w:eastAsiaTheme="minorHAnsi"/>
          <w:sz w:val="28"/>
          <w:szCs w:val="28"/>
          <w:lang w:eastAsia="en-US"/>
        </w:rPr>
      </w:pPr>
      <w:r w:rsidRPr="00A82284">
        <w:rPr>
          <w:rFonts w:eastAsiaTheme="minorHAnsi"/>
          <w:sz w:val="28"/>
          <w:szCs w:val="28"/>
          <w:lang w:eastAsia="en-US"/>
        </w:rPr>
        <w:lastRenderedPageBreak/>
        <w:t>Раздел I. Бюджетные ассигнования</w:t>
      </w:r>
    </w:p>
    <w:p w:rsidR="00E31EE0" w:rsidRPr="00A82284" w:rsidRDefault="00E31EE0" w:rsidP="00E31EE0">
      <w:pPr>
        <w:autoSpaceDE w:val="0"/>
        <w:autoSpaceDN w:val="0"/>
        <w:adjustRightInd w:val="0"/>
        <w:ind w:firstLine="540"/>
        <w:jc w:val="both"/>
        <w:rPr>
          <w:rFonts w:eastAsiaTheme="minorHAnsi"/>
          <w:sz w:val="28"/>
          <w:szCs w:val="28"/>
          <w:lang w:eastAsia="en-US"/>
        </w:rPr>
      </w:pPr>
    </w:p>
    <w:p w:rsidR="00E31EE0" w:rsidRPr="00A82284" w:rsidRDefault="00E31EE0" w:rsidP="00E31EE0">
      <w:pPr>
        <w:autoSpaceDE w:val="0"/>
        <w:autoSpaceDN w:val="0"/>
        <w:adjustRightInd w:val="0"/>
        <w:ind w:firstLine="540"/>
        <w:jc w:val="both"/>
        <w:rPr>
          <w:rFonts w:eastAsiaTheme="minorHAnsi"/>
          <w:sz w:val="28"/>
          <w:szCs w:val="28"/>
          <w:lang w:eastAsia="en-US"/>
        </w:rPr>
      </w:pPr>
      <w:r w:rsidRPr="00A82284">
        <w:rPr>
          <w:rFonts w:eastAsiaTheme="minorHAnsi"/>
          <w:sz w:val="28"/>
          <w:szCs w:val="28"/>
          <w:lang w:eastAsia="en-US"/>
        </w:rPr>
        <w:t>Дата введения в действие раздела "__" __________ 20__ г.</w:t>
      </w:r>
    </w:p>
    <w:tbl>
      <w:tblPr>
        <w:tblW w:w="0" w:type="auto"/>
        <w:tblLayout w:type="fixed"/>
        <w:tblCellMar>
          <w:top w:w="102" w:type="dxa"/>
          <w:left w:w="62" w:type="dxa"/>
          <w:bottom w:w="102" w:type="dxa"/>
          <w:right w:w="62" w:type="dxa"/>
        </w:tblCellMar>
        <w:tblLook w:val="0000"/>
      </w:tblPr>
      <w:tblGrid>
        <w:gridCol w:w="2608"/>
        <w:gridCol w:w="2211"/>
        <w:gridCol w:w="1304"/>
        <w:gridCol w:w="1304"/>
        <w:gridCol w:w="2211"/>
      </w:tblGrid>
      <w:tr w:rsidR="00A82284" w:rsidRPr="00A82284" w:rsidTr="00775332">
        <w:tc>
          <w:tcPr>
            <w:tcW w:w="2608" w:type="dxa"/>
            <w:vMerge w:val="restart"/>
            <w:tcBorders>
              <w:top w:val="single" w:sz="4" w:space="0" w:color="auto"/>
              <w:left w:val="single" w:sz="4" w:space="0" w:color="auto"/>
              <w:bottom w:val="single" w:sz="4" w:space="0" w:color="auto"/>
              <w:right w:val="single" w:sz="4" w:space="0" w:color="auto"/>
            </w:tcBorders>
          </w:tcPr>
          <w:p w:rsidR="00A82284" w:rsidRPr="00A82284" w:rsidRDefault="00A82284" w:rsidP="003D653F">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Код по БК</w:t>
            </w:r>
            <w:r w:rsidR="00D25664">
              <w:rPr>
                <w:rFonts w:eastAsiaTheme="minorHAnsi"/>
                <w:sz w:val="28"/>
                <w:szCs w:val="28"/>
                <w:lang w:eastAsia="en-US"/>
              </w:rPr>
              <w:t>, код</w:t>
            </w:r>
            <w:r w:rsidR="003D653F">
              <w:rPr>
                <w:rFonts w:eastAsiaTheme="minorHAnsi"/>
                <w:sz w:val="28"/>
                <w:szCs w:val="28"/>
                <w:lang w:eastAsia="en-US"/>
              </w:rPr>
              <w:t>ы</w:t>
            </w:r>
            <w:r w:rsidR="00D25664">
              <w:rPr>
                <w:rFonts w:eastAsiaTheme="minorHAnsi"/>
                <w:sz w:val="28"/>
                <w:szCs w:val="28"/>
                <w:lang w:eastAsia="en-US"/>
              </w:rPr>
              <w:t xml:space="preserve"> дополнительной классификации</w:t>
            </w:r>
          </w:p>
        </w:tc>
        <w:tc>
          <w:tcPr>
            <w:tcW w:w="2211" w:type="dxa"/>
            <w:vMerge w:val="restart"/>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Сумма на текущий финансовый год</w:t>
            </w:r>
          </w:p>
        </w:tc>
        <w:tc>
          <w:tcPr>
            <w:tcW w:w="2608" w:type="dxa"/>
            <w:gridSpan w:val="2"/>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Сумма на плановый период</w:t>
            </w:r>
          </w:p>
        </w:tc>
        <w:tc>
          <w:tcPr>
            <w:tcW w:w="2211" w:type="dxa"/>
            <w:vMerge w:val="restart"/>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Примечание</w:t>
            </w:r>
          </w:p>
        </w:tc>
      </w:tr>
      <w:tr w:rsidR="00A82284" w:rsidRPr="00A82284" w:rsidTr="00775332">
        <w:tc>
          <w:tcPr>
            <w:tcW w:w="2608" w:type="dxa"/>
            <w:vMerge/>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ind w:firstLine="540"/>
              <w:jc w:val="both"/>
              <w:rPr>
                <w:rFonts w:eastAsiaTheme="minorHAnsi"/>
                <w:sz w:val="28"/>
                <w:szCs w:val="28"/>
                <w:lang w:eastAsia="en-US"/>
              </w:rPr>
            </w:pPr>
          </w:p>
        </w:tc>
        <w:tc>
          <w:tcPr>
            <w:tcW w:w="2211" w:type="dxa"/>
            <w:vMerge/>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ind w:firstLine="540"/>
              <w:jc w:val="both"/>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первый год</w:t>
            </w: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второй год</w:t>
            </w:r>
          </w:p>
        </w:tc>
        <w:tc>
          <w:tcPr>
            <w:tcW w:w="2211" w:type="dxa"/>
            <w:vMerge/>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rsidTr="00775332">
        <w:tc>
          <w:tcPr>
            <w:tcW w:w="2608"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1</w:t>
            </w: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2</w:t>
            </w: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3</w:t>
            </w: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5</w:t>
            </w:r>
          </w:p>
        </w:tc>
      </w:tr>
      <w:tr w:rsidR="00A82284" w:rsidRPr="00A82284">
        <w:tc>
          <w:tcPr>
            <w:tcW w:w="2608"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tc>
          <w:tcPr>
            <w:tcW w:w="2608"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tc>
          <w:tcPr>
            <w:tcW w:w="2608" w:type="dxa"/>
            <w:tcBorders>
              <w:top w:val="single" w:sz="4" w:space="0" w:color="auto"/>
              <w:right w:val="single" w:sz="4" w:space="0" w:color="auto"/>
            </w:tcBorders>
          </w:tcPr>
          <w:p w:rsidR="00A82284" w:rsidRPr="00A82284" w:rsidRDefault="00A82284" w:rsidP="00A82284">
            <w:pPr>
              <w:autoSpaceDE w:val="0"/>
              <w:autoSpaceDN w:val="0"/>
              <w:adjustRightInd w:val="0"/>
              <w:jc w:val="right"/>
              <w:rPr>
                <w:rFonts w:eastAsiaTheme="minorHAnsi"/>
                <w:sz w:val="28"/>
                <w:szCs w:val="28"/>
                <w:lang w:eastAsia="en-US"/>
              </w:rPr>
            </w:pPr>
            <w:r w:rsidRPr="00A82284">
              <w:rPr>
                <w:rFonts w:eastAsiaTheme="minorHAnsi"/>
                <w:sz w:val="28"/>
                <w:szCs w:val="28"/>
                <w:lang w:eastAsia="en-US"/>
              </w:rPr>
              <w:t>Итого</w:t>
            </w: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bl>
    <w:p w:rsidR="00A82284" w:rsidRPr="00A82284" w:rsidRDefault="00A82284" w:rsidP="00A82284">
      <w:pPr>
        <w:autoSpaceDE w:val="0"/>
        <w:autoSpaceDN w:val="0"/>
        <w:adjustRightInd w:val="0"/>
        <w:ind w:firstLine="540"/>
        <w:jc w:val="both"/>
        <w:rPr>
          <w:rFonts w:eastAsiaTheme="minorHAnsi"/>
          <w:sz w:val="28"/>
          <w:szCs w:val="28"/>
          <w:lang w:eastAsia="en-US"/>
        </w:rPr>
      </w:pPr>
    </w:p>
    <w:p w:rsidR="00E31EE0" w:rsidRDefault="00E31EE0" w:rsidP="00A82284">
      <w:pPr>
        <w:autoSpaceDE w:val="0"/>
        <w:autoSpaceDN w:val="0"/>
        <w:adjustRightInd w:val="0"/>
        <w:jc w:val="center"/>
        <w:outlineLvl w:val="1"/>
        <w:rPr>
          <w:rFonts w:eastAsiaTheme="minorHAnsi"/>
          <w:sz w:val="28"/>
          <w:szCs w:val="28"/>
          <w:lang w:eastAsia="en-US"/>
        </w:rPr>
      </w:pPr>
      <w:bookmarkStart w:id="1" w:name="Par217"/>
      <w:bookmarkEnd w:id="1"/>
    </w:p>
    <w:p w:rsidR="00A82284" w:rsidRPr="00A82284" w:rsidRDefault="00A82284" w:rsidP="00A82284">
      <w:pPr>
        <w:autoSpaceDE w:val="0"/>
        <w:autoSpaceDN w:val="0"/>
        <w:adjustRightInd w:val="0"/>
        <w:jc w:val="center"/>
        <w:outlineLvl w:val="1"/>
        <w:rPr>
          <w:rFonts w:eastAsiaTheme="minorHAnsi"/>
          <w:sz w:val="28"/>
          <w:szCs w:val="28"/>
          <w:lang w:eastAsia="en-US"/>
        </w:rPr>
      </w:pPr>
      <w:r w:rsidRPr="00A82284">
        <w:rPr>
          <w:rFonts w:eastAsiaTheme="minorHAnsi"/>
          <w:sz w:val="28"/>
          <w:szCs w:val="28"/>
          <w:lang w:eastAsia="en-US"/>
        </w:rPr>
        <w:t>Раздел II. Лимиты бюджетных обязательств</w:t>
      </w: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ind w:firstLine="540"/>
        <w:jc w:val="both"/>
        <w:rPr>
          <w:rFonts w:eastAsiaTheme="minorHAnsi"/>
          <w:sz w:val="28"/>
          <w:szCs w:val="28"/>
          <w:lang w:eastAsia="en-US"/>
        </w:rPr>
      </w:pPr>
      <w:r w:rsidRPr="00A82284">
        <w:rPr>
          <w:rFonts w:eastAsiaTheme="minorHAnsi"/>
          <w:sz w:val="28"/>
          <w:szCs w:val="28"/>
          <w:lang w:eastAsia="en-US"/>
        </w:rPr>
        <w:t>Дата введения в действие раздела "__" __________ 20__ г.</w:t>
      </w:r>
    </w:p>
    <w:p w:rsidR="00A82284" w:rsidRPr="00A82284" w:rsidRDefault="00A82284" w:rsidP="00A82284">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2608"/>
        <w:gridCol w:w="2211"/>
        <w:gridCol w:w="1304"/>
        <w:gridCol w:w="1304"/>
        <w:gridCol w:w="2211"/>
      </w:tblGrid>
      <w:tr w:rsidR="00A82284" w:rsidRPr="00A82284" w:rsidTr="00775332">
        <w:tc>
          <w:tcPr>
            <w:tcW w:w="2608" w:type="dxa"/>
            <w:vMerge w:val="restart"/>
            <w:tcBorders>
              <w:top w:val="single" w:sz="4" w:space="0" w:color="auto"/>
              <w:left w:val="single" w:sz="4" w:space="0" w:color="auto"/>
              <w:bottom w:val="single" w:sz="4" w:space="0" w:color="auto"/>
              <w:right w:val="single" w:sz="4" w:space="0" w:color="auto"/>
            </w:tcBorders>
          </w:tcPr>
          <w:p w:rsidR="00A82284" w:rsidRPr="00A82284" w:rsidRDefault="00A82284" w:rsidP="003D653F">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Код расхода по БК</w:t>
            </w:r>
            <w:r w:rsidR="00D25664">
              <w:rPr>
                <w:rFonts w:eastAsiaTheme="minorHAnsi"/>
                <w:sz w:val="28"/>
                <w:szCs w:val="28"/>
                <w:lang w:eastAsia="en-US"/>
              </w:rPr>
              <w:t>, код</w:t>
            </w:r>
            <w:r w:rsidR="003D653F">
              <w:rPr>
                <w:rFonts w:eastAsiaTheme="minorHAnsi"/>
                <w:sz w:val="28"/>
                <w:szCs w:val="28"/>
                <w:lang w:eastAsia="en-US"/>
              </w:rPr>
              <w:t>ы</w:t>
            </w:r>
            <w:r w:rsidR="00D25664">
              <w:rPr>
                <w:rFonts w:eastAsiaTheme="minorHAnsi"/>
                <w:sz w:val="28"/>
                <w:szCs w:val="28"/>
                <w:lang w:eastAsia="en-US"/>
              </w:rPr>
              <w:t xml:space="preserve"> дополнительной классификации</w:t>
            </w:r>
          </w:p>
        </w:tc>
        <w:tc>
          <w:tcPr>
            <w:tcW w:w="2211" w:type="dxa"/>
            <w:vMerge w:val="restart"/>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Сумма на текущий финансовый год</w:t>
            </w:r>
          </w:p>
        </w:tc>
        <w:tc>
          <w:tcPr>
            <w:tcW w:w="2608" w:type="dxa"/>
            <w:gridSpan w:val="2"/>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Сумма на плановый период</w:t>
            </w:r>
          </w:p>
        </w:tc>
        <w:tc>
          <w:tcPr>
            <w:tcW w:w="2211" w:type="dxa"/>
            <w:vMerge w:val="restart"/>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Примечание</w:t>
            </w:r>
          </w:p>
        </w:tc>
      </w:tr>
      <w:tr w:rsidR="00A82284" w:rsidRPr="00A82284" w:rsidTr="00775332">
        <w:tc>
          <w:tcPr>
            <w:tcW w:w="2608" w:type="dxa"/>
            <w:vMerge/>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ind w:firstLine="540"/>
              <w:jc w:val="both"/>
              <w:rPr>
                <w:rFonts w:eastAsiaTheme="minorHAnsi"/>
                <w:sz w:val="28"/>
                <w:szCs w:val="28"/>
                <w:lang w:eastAsia="en-US"/>
              </w:rPr>
            </w:pPr>
          </w:p>
        </w:tc>
        <w:tc>
          <w:tcPr>
            <w:tcW w:w="2211" w:type="dxa"/>
            <w:vMerge/>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ind w:firstLine="540"/>
              <w:jc w:val="both"/>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первый год</w:t>
            </w: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второй год</w:t>
            </w:r>
          </w:p>
        </w:tc>
        <w:tc>
          <w:tcPr>
            <w:tcW w:w="2211" w:type="dxa"/>
            <w:vMerge/>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rsidTr="00775332">
        <w:tc>
          <w:tcPr>
            <w:tcW w:w="2608"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1</w:t>
            </w: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2</w:t>
            </w: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3</w:t>
            </w: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5</w:t>
            </w:r>
          </w:p>
        </w:tc>
      </w:tr>
      <w:tr w:rsidR="00A82284" w:rsidRPr="00A82284">
        <w:tc>
          <w:tcPr>
            <w:tcW w:w="2608"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tc>
          <w:tcPr>
            <w:tcW w:w="2608"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tc>
          <w:tcPr>
            <w:tcW w:w="2608" w:type="dxa"/>
            <w:tcBorders>
              <w:top w:val="single" w:sz="4" w:space="0" w:color="auto"/>
              <w:right w:val="single" w:sz="4" w:space="0" w:color="auto"/>
            </w:tcBorders>
          </w:tcPr>
          <w:p w:rsidR="00A82284" w:rsidRPr="00A82284" w:rsidRDefault="00A82284" w:rsidP="00A82284">
            <w:pPr>
              <w:autoSpaceDE w:val="0"/>
              <w:autoSpaceDN w:val="0"/>
              <w:adjustRightInd w:val="0"/>
              <w:jc w:val="right"/>
              <w:rPr>
                <w:rFonts w:eastAsiaTheme="minorHAnsi"/>
                <w:sz w:val="28"/>
                <w:szCs w:val="28"/>
                <w:lang w:eastAsia="en-US"/>
              </w:rPr>
            </w:pPr>
            <w:r w:rsidRPr="00A82284">
              <w:rPr>
                <w:rFonts w:eastAsiaTheme="minorHAnsi"/>
                <w:sz w:val="28"/>
                <w:szCs w:val="28"/>
                <w:lang w:eastAsia="en-US"/>
              </w:rPr>
              <w:t>Итого</w:t>
            </w:r>
          </w:p>
        </w:tc>
        <w:tc>
          <w:tcPr>
            <w:tcW w:w="221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211" w:type="dxa"/>
            <w:tcBorders>
              <w:top w:val="single" w:sz="4" w:space="0" w:color="auto"/>
              <w:lef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bl>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jc w:val="center"/>
        <w:outlineLvl w:val="1"/>
        <w:rPr>
          <w:rFonts w:eastAsiaTheme="minorHAnsi"/>
          <w:sz w:val="28"/>
          <w:szCs w:val="28"/>
          <w:lang w:eastAsia="en-US"/>
        </w:rPr>
      </w:pPr>
      <w:bookmarkStart w:id="2" w:name="Par248"/>
      <w:bookmarkEnd w:id="2"/>
      <w:r w:rsidRPr="00A82284">
        <w:rPr>
          <w:rFonts w:eastAsiaTheme="minorHAnsi"/>
          <w:sz w:val="28"/>
          <w:szCs w:val="28"/>
          <w:lang w:eastAsia="en-US"/>
        </w:rPr>
        <w:t>Раздел III. Предельные объемы финансирования</w:t>
      </w: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ind w:firstLine="540"/>
        <w:jc w:val="both"/>
        <w:rPr>
          <w:rFonts w:eastAsiaTheme="minorHAnsi"/>
          <w:sz w:val="28"/>
          <w:szCs w:val="28"/>
          <w:lang w:eastAsia="en-US"/>
        </w:rPr>
      </w:pPr>
      <w:r w:rsidRPr="00A82284">
        <w:rPr>
          <w:rFonts w:eastAsiaTheme="minorHAnsi"/>
          <w:sz w:val="28"/>
          <w:szCs w:val="28"/>
          <w:lang w:eastAsia="en-US"/>
        </w:rPr>
        <w:t>Дата введения в действие раздела "__" __________ 20__ г.</w:t>
      </w:r>
    </w:p>
    <w:p w:rsidR="00A82284" w:rsidRPr="00A82284" w:rsidRDefault="00A82284" w:rsidP="00A82284">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2324"/>
        <w:gridCol w:w="2721"/>
        <w:gridCol w:w="4592"/>
      </w:tblGrid>
      <w:tr w:rsidR="00A82284" w:rsidRPr="00A82284" w:rsidTr="00775332">
        <w:tc>
          <w:tcPr>
            <w:tcW w:w="232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Код расхода по БК</w:t>
            </w:r>
            <w:r w:rsidR="00D25664">
              <w:rPr>
                <w:rFonts w:eastAsiaTheme="minorHAnsi"/>
                <w:sz w:val="28"/>
                <w:szCs w:val="28"/>
                <w:lang w:eastAsia="en-US"/>
              </w:rPr>
              <w:t>, кодам дополнительной классификации</w:t>
            </w:r>
          </w:p>
        </w:tc>
        <w:tc>
          <w:tcPr>
            <w:tcW w:w="272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Сумма на текущий финансовый год</w:t>
            </w:r>
          </w:p>
        </w:tc>
        <w:tc>
          <w:tcPr>
            <w:tcW w:w="4592"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Примечание</w:t>
            </w:r>
          </w:p>
        </w:tc>
      </w:tr>
      <w:tr w:rsidR="00A82284" w:rsidRPr="00A82284" w:rsidTr="00775332">
        <w:tc>
          <w:tcPr>
            <w:tcW w:w="232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1</w:t>
            </w:r>
          </w:p>
        </w:tc>
        <w:tc>
          <w:tcPr>
            <w:tcW w:w="272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2</w:t>
            </w:r>
          </w:p>
        </w:tc>
        <w:tc>
          <w:tcPr>
            <w:tcW w:w="4592"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t>3</w:t>
            </w:r>
          </w:p>
        </w:tc>
      </w:tr>
      <w:tr w:rsidR="00A82284" w:rsidRPr="00A82284">
        <w:tc>
          <w:tcPr>
            <w:tcW w:w="232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4592"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tc>
          <w:tcPr>
            <w:tcW w:w="232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4592"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r w:rsidR="00A82284" w:rsidRPr="00A82284">
        <w:tc>
          <w:tcPr>
            <w:tcW w:w="2324" w:type="dxa"/>
            <w:tcBorders>
              <w:top w:val="single" w:sz="4" w:space="0" w:color="auto"/>
              <w:right w:val="single" w:sz="4" w:space="0" w:color="auto"/>
            </w:tcBorders>
          </w:tcPr>
          <w:p w:rsidR="00A82284" w:rsidRPr="00A82284" w:rsidRDefault="00A82284" w:rsidP="00A82284">
            <w:pPr>
              <w:autoSpaceDE w:val="0"/>
              <w:autoSpaceDN w:val="0"/>
              <w:adjustRightInd w:val="0"/>
              <w:jc w:val="right"/>
              <w:rPr>
                <w:rFonts w:eastAsiaTheme="minorHAnsi"/>
                <w:sz w:val="28"/>
                <w:szCs w:val="28"/>
                <w:lang w:eastAsia="en-US"/>
              </w:rPr>
            </w:pPr>
            <w:r w:rsidRPr="00A82284">
              <w:rPr>
                <w:rFonts w:eastAsiaTheme="minorHAnsi"/>
                <w:sz w:val="28"/>
                <w:szCs w:val="28"/>
                <w:lang w:eastAsia="en-US"/>
              </w:rPr>
              <w:t>Итого</w:t>
            </w:r>
          </w:p>
        </w:tc>
        <w:tc>
          <w:tcPr>
            <w:tcW w:w="272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4592" w:type="dxa"/>
            <w:tcBorders>
              <w:top w:val="single" w:sz="4" w:space="0" w:color="auto"/>
              <w:lef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bl>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Ответственный</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исполнитель       _____________ ___________ ______________ 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w:t>
      </w:r>
      <w:proofErr w:type="gramStart"/>
      <w:r w:rsidRPr="00A82284">
        <w:rPr>
          <w:rFonts w:ascii="Courier New" w:eastAsiaTheme="minorHAnsi" w:hAnsi="Courier New" w:cs="Courier New"/>
          <w:sz w:val="20"/>
          <w:szCs w:val="20"/>
          <w:lang w:eastAsia="en-US"/>
        </w:rPr>
        <w:t>(должность)   (подпись)  (расшифровка    (телефон)</w:t>
      </w:r>
      <w:proofErr w:type="gramEnd"/>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подписи)</w:t>
      </w:r>
    </w:p>
    <w:p w:rsidR="00A2128A" w:rsidRDefault="00A2128A" w:rsidP="004C24CD">
      <w:pPr>
        <w:autoSpaceDE w:val="0"/>
        <w:autoSpaceDN w:val="0"/>
        <w:adjustRightInd w:val="0"/>
        <w:ind w:left="3828"/>
        <w:outlineLvl w:val="0"/>
        <w:rPr>
          <w:rFonts w:eastAsiaTheme="minorHAnsi"/>
          <w:sz w:val="28"/>
          <w:szCs w:val="28"/>
          <w:lang w:val="en-US" w:eastAsia="en-US"/>
        </w:rPr>
      </w:pPr>
    </w:p>
    <w:p w:rsidR="00A82284" w:rsidRPr="00A82284" w:rsidRDefault="00A82284" w:rsidP="004C24CD">
      <w:pPr>
        <w:autoSpaceDE w:val="0"/>
        <w:autoSpaceDN w:val="0"/>
        <w:adjustRightInd w:val="0"/>
        <w:ind w:left="3828"/>
        <w:outlineLvl w:val="0"/>
        <w:rPr>
          <w:rFonts w:eastAsiaTheme="minorHAnsi"/>
          <w:sz w:val="28"/>
          <w:szCs w:val="28"/>
          <w:lang w:eastAsia="en-US"/>
        </w:rPr>
      </w:pPr>
      <w:r w:rsidRPr="00A82284">
        <w:rPr>
          <w:rFonts w:eastAsiaTheme="minorHAnsi"/>
          <w:sz w:val="28"/>
          <w:szCs w:val="28"/>
          <w:lang w:eastAsia="en-US"/>
        </w:rPr>
        <w:t xml:space="preserve">Приложение </w:t>
      </w:r>
      <w:r w:rsidR="00506BB2">
        <w:rPr>
          <w:rFonts w:eastAsiaTheme="minorHAnsi"/>
          <w:sz w:val="28"/>
          <w:szCs w:val="28"/>
          <w:lang w:eastAsia="en-US"/>
        </w:rPr>
        <w:t>№</w:t>
      </w:r>
      <w:r w:rsidRPr="00A82284">
        <w:rPr>
          <w:rFonts w:eastAsiaTheme="minorHAnsi"/>
          <w:sz w:val="28"/>
          <w:szCs w:val="28"/>
          <w:lang w:eastAsia="en-US"/>
        </w:rPr>
        <w:t xml:space="preserve"> </w:t>
      </w:r>
      <w:r w:rsidR="00506BB2">
        <w:rPr>
          <w:rFonts w:eastAsiaTheme="minorHAnsi"/>
          <w:sz w:val="28"/>
          <w:szCs w:val="28"/>
          <w:lang w:eastAsia="en-US"/>
        </w:rPr>
        <w:t>2</w:t>
      </w:r>
    </w:p>
    <w:p w:rsidR="005D7D31" w:rsidRDefault="001E751B" w:rsidP="004C24CD">
      <w:pPr>
        <w:autoSpaceDE w:val="0"/>
        <w:autoSpaceDN w:val="0"/>
        <w:adjustRightInd w:val="0"/>
        <w:ind w:left="3828"/>
        <w:rPr>
          <w:rFonts w:eastAsiaTheme="minorHAnsi"/>
          <w:sz w:val="28"/>
          <w:szCs w:val="28"/>
          <w:lang w:eastAsia="en-US"/>
        </w:rPr>
      </w:pPr>
      <w:r w:rsidRPr="00A82284">
        <w:rPr>
          <w:rFonts w:eastAsiaTheme="minorHAnsi"/>
          <w:sz w:val="28"/>
          <w:szCs w:val="28"/>
          <w:lang w:eastAsia="en-US"/>
        </w:rPr>
        <w:t xml:space="preserve">к Порядку исполнения областного бюджета </w:t>
      </w:r>
    </w:p>
    <w:p w:rsidR="001E751B" w:rsidRPr="00A82284" w:rsidRDefault="001E751B" w:rsidP="004C24CD">
      <w:pPr>
        <w:autoSpaceDE w:val="0"/>
        <w:autoSpaceDN w:val="0"/>
        <w:adjustRightInd w:val="0"/>
        <w:ind w:left="3828"/>
        <w:rPr>
          <w:rFonts w:eastAsiaTheme="minorHAnsi"/>
          <w:sz w:val="28"/>
          <w:szCs w:val="28"/>
          <w:lang w:eastAsia="en-US"/>
        </w:rPr>
      </w:pPr>
      <w:r w:rsidRPr="00A82284">
        <w:rPr>
          <w:rFonts w:eastAsiaTheme="minorHAnsi"/>
          <w:sz w:val="28"/>
          <w:szCs w:val="28"/>
          <w:lang w:eastAsia="en-US"/>
        </w:rPr>
        <w:t>и</w:t>
      </w:r>
      <w:r w:rsidR="005D7D31">
        <w:rPr>
          <w:rFonts w:eastAsiaTheme="minorHAnsi"/>
          <w:sz w:val="28"/>
          <w:szCs w:val="28"/>
          <w:lang w:eastAsia="en-US"/>
        </w:rPr>
        <w:t xml:space="preserve"> </w:t>
      </w:r>
      <w:r w:rsidRPr="00A82284">
        <w:rPr>
          <w:rFonts w:eastAsiaTheme="minorHAnsi"/>
          <w:sz w:val="28"/>
          <w:szCs w:val="28"/>
          <w:lang w:eastAsia="en-US"/>
        </w:rPr>
        <w:t xml:space="preserve">проведения </w:t>
      </w:r>
      <w:r>
        <w:rPr>
          <w:rFonts w:eastAsiaTheme="minorHAnsi"/>
          <w:sz w:val="28"/>
          <w:szCs w:val="28"/>
          <w:lang w:eastAsia="en-US"/>
        </w:rPr>
        <w:t xml:space="preserve">операций </w:t>
      </w:r>
      <w:r w:rsidRPr="00A82284">
        <w:rPr>
          <w:rFonts w:eastAsiaTheme="minorHAnsi"/>
          <w:sz w:val="28"/>
          <w:szCs w:val="28"/>
          <w:lang w:eastAsia="en-US"/>
        </w:rPr>
        <w:t>областных бюджетных</w:t>
      </w:r>
      <w:r w:rsidR="005D7D31">
        <w:rPr>
          <w:rFonts w:eastAsiaTheme="minorHAnsi"/>
          <w:sz w:val="28"/>
          <w:szCs w:val="28"/>
          <w:lang w:eastAsia="en-US"/>
        </w:rPr>
        <w:t xml:space="preserve"> </w:t>
      </w:r>
      <w:r w:rsidRPr="00A82284">
        <w:rPr>
          <w:rFonts w:eastAsiaTheme="minorHAnsi"/>
          <w:sz w:val="28"/>
          <w:szCs w:val="28"/>
          <w:lang w:eastAsia="en-US"/>
        </w:rPr>
        <w:t>и автономных учреждений</w:t>
      </w: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rPr>
          <w:rFonts w:eastAsiaTheme="minorHAnsi"/>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bookmarkStart w:id="3" w:name="Par343"/>
      <w:bookmarkEnd w:id="3"/>
      <w:r w:rsidRPr="00A82284">
        <w:rPr>
          <w:rFonts w:ascii="Courier New" w:eastAsiaTheme="minorHAnsi" w:hAnsi="Courier New" w:cs="Courier New"/>
          <w:sz w:val="20"/>
          <w:szCs w:val="20"/>
          <w:lang w:eastAsia="en-US"/>
        </w:rPr>
        <w:t xml:space="preserve">                    УВЕДОМЛЕНИЕ N 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об уточнении вида и принадлежности платежа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от "__" 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Дата введения в действие "__" 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органа,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организующего</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исполнение бюджета 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ОТКУДА: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КОМУ:</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_________________________________________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Единица измерения: руб.</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Специальные указания 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Руководитель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_____________ ___________ 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w:t>
      </w:r>
      <w:proofErr w:type="gramStart"/>
      <w:r w:rsidRPr="00A82284">
        <w:rPr>
          <w:rFonts w:ascii="Courier New" w:eastAsiaTheme="minorHAnsi" w:hAnsi="Courier New" w:cs="Courier New"/>
          <w:sz w:val="20"/>
          <w:szCs w:val="20"/>
          <w:lang w:eastAsia="en-US"/>
        </w:rPr>
        <w:t>(должность)   (подпись)   (расшифровка</w:t>
      </w:r>
      <w:proofErr w:type="gramEnd"/>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подписи)</w:t>
      </w: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ind w:firstLine="540"/>
        <w:jc w:val="both"/>
        <w:rPr>
          <w:rFonts w:eastAsiaTheme="minorHAnsi"/>
          <w:sz w:val="28"/>
          <w:szCs w:val="28"/>
          <w:lang w:eastAsia="en-US"/>
        </w:rPr>
        <w:sectPr w:rsidR="00A82284" w:rsidRPr="00A82284" w:rsidSect="00A2128A">
          <w:headerReference w:type="default" r:id="rId11"/>
          <w:pgSz w:w="11905" w:h="16838"/>
          <w:pgMar w:top="1134" w:right="850" w:bottom="709" w:left="1701" w:header="0" w:footer="0" w:gutter="0"/>
          <w:pgNumType w:start="1"/>
          <w:cols w:space="720"/>
          <w:noEndnote/>
        </w:sectPr>
      </w:pPr>
    </w:p>
    <w:tbl>
      <w:tblPr>
        <w:tblW w:w="0" w:type="auto"/>
        <w:tblLayout w:type="fixed"/>
        <w:tblCellMar>
          <w:top w:w="102" w:type="dxa"/>
          <w:left w:w="62" w:type="dxa"/>
          <w:bottom w:w="102" w:type="dxa"/>
          <w:right w:w="62" w:type="dxa"/>
        </w:tblCellMar>
        <w:tblLook w:val="0000"/>
      </w:tblPr>
      <w:tblGrid>
        <w:gridCol w:w="567"/>
        <w:gridCol w:w="1196"/>
        <w:gridCol w:w="851"/>
        <w:gridCol w:w="567"/>
        <w:gridCol w:w="850"/>
        <w:gridCol w:w="709"/>
        <w:gridCol w:w="709"/>
        <w:gridCol w:w="1134"/>
        <w:gridCol w:w="709"/>
        <w:gridCol w:w="850"/>
        <w:gridCol w:w="709"/>
        <w:gridCol w:w="992"/>
        <w:gridCol w:w="1665"/>
        <w:gridCol w:w="675"/>
        <w:gridCol w:w="1208"/>
        <w:gridCol w:w="675"/>
        <w:gridCol w:w="1053"/>
      </w:tblGrid>
      <w:tr w:rsidR="00A82284" w:rsidRPr="00A82284" w:rsidTr="00AB786B">
        <w:tc>
          <w:tcPr>
            <w:tcW w:w="15119" w:type="dxa"/>
            <w:gridSpan w:val="17"/>
            <w:tcBorders>
              <w:top w:val="single" w:sz="4" w:space="0" w:color="auto"/>
              <w:left w:val="single" w:sz="4" w:space="0" w:color="auto"/>
              <w:bottom w:val="single" w:sz="4" w:space="0" w:color="auto"/>
              <w:right w:val="single" w:sz="4" w:space="0" w:color="auto"/>
            </w:tcBorders>
            <w:vAlign w:val="center"/>
          </w:tcPr>
          <w:p w:rsidR="00A82284" w:rsidRPr="001013BC" w:rsidRDefault="00A82284" w:rsidP="00A82284">
            <w:pPr>
              <w:autoSpaceDE w:val="0"/>
              <w:autoSpaceDN w:val="0"/>
              <w:adjustRightInd w:val="0"/>
              <w:jc w:val="center"/>
              <w:rPr>
                <w:rFonts w:eastAsiaTheme="minorHAnsi"/>
                <w:lang w:eastAsia="en-US"/>
              </w:rPr>
            </w:pPr>
            <w:r w:rsidRPr="001013BC">
              <w:rPr>
                <w:rFonts w:eastAsiaTheme="minorHAnsi"/>
                <w:lang w:eastAsia="en-US"/>
              </w:rPr>
              <w:lastRenderedPageBreak/>
              <w:t>Реквизиты платежного документа</w:t>
            </w:r>
          </w:p>
        </w:tc>
      </w:tr>
      <w:tr w:rsidR="00775332" w:rsidRPr="00A82284" w:rsidTr="00AB786B">
        <w:tc>
          <w:tcPr>
            <w:tcW w:w="567" w:type="dxa"/>
            <w:vMerge w:val="restart"/>
            <w:tcBorders>
              <w:top w:val="single" w:sz="4" w:space="0" w:color="auto"/>
              <w:left w:val="single" w:sz="4" w:space="0" w:color="auto"/>
              <w:bottom w:val="single" w:sz="4" w:space="0" w:color="auto"/>
              <w:right w:val="single" w:sz="4" w:space="0" w:color="auto"/>
            </w:tcBorders>
            <w:vAlign w:val="center"/>
          </w:tcPr>
          <w:p w:rsidR="00775332" w:rsidRPr="001013BC" w:rsidRDefault="00775332" w:rsidP="00A82284">
            <w:pPr>
              <w:autoSpaceDE w:val="0"/>
              <w:autoSpaceDN w:val="0"/>
              <w:adjustRightInd w:val="0"/>
              <w:jc w:val="center"/>
              <w:rPr>
                <w:rFonts w:eastAsiaTheme="minorHAnsi"/>
                <w:lang w:eastAsia="en-US"/>
              </w:rPr>
            </w:pPr>
            <w:r w:rsidRPr="001013BC">
              <w:rPr>
                <w:rFonts w:eastAsiaTheme="minorHAnsi"/>
                <w:sz w:val="22"/>
                <w:szCs w:val="22"/>
                <w:lang w:eastAsia="en-US"/>
              </w:rPr>
              <w:t xml:space="preserve">N </w:t>
            </w:r>
            <w:proofErr w:type="spellStart"/>
            <w:proofErr w:type="gramStart"/>
            <w:r w:rsidRPr="001013BC">
              <w:rPr>
                <w:rFonts w:eastAsiaTheme="minorHAnsi"/>
                <w:sz w:val="22"/>
                <w:szCs w:val="22"/>
                <w:lang w:eastAsia="en-US"/>
              </w:rPr>
              <w:t>п</w:t>
            </w:r>
            <w:proofErr w:type="spellEnd"/>
            <w:proofErr w:type="gramEnd"/>
            <w:r w:rsidRPr="001013BC">
              <w:rPr>
                <w:rFonts w:eastAsiaTheme="minorHAnsi"/>
                <w:sz w:val="22"/>
                <w:szCs w:val="22"/>
                <w:lang w:eastAsia="en-US"/>
              </w:rPr>
              <w:t>/</w:t>
            </w:r>
            <w:proofErr w:type="spellStart"/>
            <w:r w:rsidRPr="001013BC">
              <w:rPr>
                <w:rFonts w:eastAsiaTheme="minorHAnsi"/>
                <w:sz w:val="22"/>
                <w:szCs w:val="22"/>
                <w:lang w:eastAsia="en-US"/>
              </w:rPr>
              <w:t>п</w:t>
            </w:r>
            <w:proofErr w:type="spellEnd"/>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775332" w:rsidRPr="001013BC" w:rsidRDefault="00775332" w:rsidP="00A82284">
            <w:pPr>
              <w:autoSpaceDE w:val="0"/>
              <w:autoSpaceDN w:val="0"/>
              <w:adjustRightInd w:val="0"/>
              <w:jc w:val="center"/>
              <w:rPr>
                <w:rFonts w:eastAsiaTheme="minorHAnsi"/>
                <w:lang w:eastAsia="en-US"/>
              </w:rPr>
            </w:pPr>
            <w:r w:rsidRPr="001013BC">
              <w:rPr>
                <w:rFonts w:eastAsiaTheme="minorHAnsi"/>
                <w:sz w:val="22"/>
                <w:szCs w:val="22"/>
                <w:lang w:eastAsia="en-US"/>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75332" w:rsidRPr="001013BC" w:rsidRDefault="00775332" w:rsidP="00A82284">
            <w:pPr>
              <w:autoSpaceDE w:val="0"/>
              <w:autoSpaceDN w:val="0"/>
              <w:adjustRightInd w:val="0"/>
              <w:jc w:val="center"/>
              <w:rPr>
                <w:rFonts w:eastAsiaTheme="minorHAnsi"/>
                <w:lang w:eastAsia="en-US"/>
              </w:rPr>
            </w:pPr>
            <w:r w:rsidRPr="001013BC">
              <w:rPr>
                <w:rFonts w:eastAsiaTheme="minorHAnsi"/>
                <w:sz w:val="22"/>
                <w:szCs w:val="22"/>
                <w:lang w:eastAsia="en-US"/>
              </w:rPr>
              <w:t>номер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75332" w:rsidRPr="001013BC" w:rsidRDefault="00775332" w:rsidP="00A82284">
            <w:pPr>
              <w:autoSpaceDE w:val="0"/>
              <w:autoSpaceDN w:val="0"/>
              <w:adjustRightInd w:val="0"/>
              <w:jc w:val="center"/>
              <w:rPr>
                <w:rFonts w:eastAsiaTheme="minorHAnsi"/>
                <w:lang w:eastAsia="en-US"/>
              </w:rPr>
            </w:pPr>
            <w:r w:rsidRPr="001013BC">
              <w:rPr>
                <w:rFonts w:eastAsiaTheme="minorHAnsi"/>
                <w:sz w:val="22"/>
                <w:szCs w:val="22"/>
                <w:lang w:eastAsia="en-US"/>
              </w:rPr>
              <w:t>дата</w:t>
            </w:r>
          </w:p>
        </w:tc>
        <w:tc>
          <w:tcPr>
            <w:tcW w:w="9002" w:type="dxa"/>
            <w:gridSpan w:val="10"/>
            <w:tcBorders>
              <w:top w:val="single" w:sz="4" w:space="0" w:color="auto"/>
              <w:left w:val="single" w:sz="4" w:space="0" w:color="auto"/>
              <w:bottom w:val="single" w:sz="4" w:space="0" w:color="auto"/>
              <w:right w:val="single" w:sz="4" w:space="0" w:color="auto"/>
            </w:tcBorders>
          </w:tcPr>
          <w:p w:rsidR="00775332" w:rsidRPr="001013BC" w:rsidRDefault="00775332" w:rsidP="00A82284">
            <w:pPr>
              <w:autoSpaceDE w:val="0"/>
              <w:autoSpaceDN w:val="0"/>
              <w:adjustRightInd w:val="0"/>
              <w:jc w:val="center"/>
              <w:rPr>
                <w:rFonts w:eastAsiaTheme="minorHAnsi"/>
                <w:lang w:eastAsia="en-US"/>
              </w:rPr>
            </w:pPr>
            <w:r w:rsidRPr="001013BC">
              <w:rPr>
                <w:rFonts w:eastAsiaTheme="minorHAnsi"/>
                <w:lang w:eastAsia="en-US"/>
              </w:rPr>
              <w:t>получатель</w:t>
            </w:r>
          </w:p>
        </w:tc>
        <w:tc>
          <w:tcPr>
            <w:tcW w:w="1208" w:type="dxa"/>
            <w:vMerge w:val="restart"/>
            <w:tcBorders>
              <w:top w:val="single" w:sz="4" w:space="0" w:color="auto"/>
              <w:left w:val="single" w:sz="4" w:space="0" w:color="auto"/>
              <w:right w:val="single" w:sz="4" w:space="0" w:color="auto"/>
            </w:tcBorders>
          </w:tcPr>
          <w:p w:rsidR="00AB786B" w:rsidRDefault="00AB786B" w:rsidP="00AB786B">
            <w:pPr>
              <w:autoSpaceDE w:val="0"/>
              <w:autoSpaceDN w:val="0"/>
              <w:adjustRightInd w:val="0"/>
              <w:jc w:val="center"/>
              <w:rPr>
                <w:rFonts w:eastAsiaTheme="minorHAnsi"/>
                <w:lang w:eastAsia="en-US"/>
              </w:rPr>
            </w:pPr>
          </w:p>
          <w:p w:rsidR="00AB786B" w:rsidRDefault="00AB786B" w:rsidP="00AB786B">
            <w:pPr>
              <w:autoSpaceDE w:val="0"/>
              <w:autoSpaceDN w:val="0"/>
              <w:adjustRightInd w:val="0"/>
              <w:jc w:val="center"/>
              <w:rPr>
                <w:rFonts w:eastAsiaTheme="minorHAnsi"/>
                <w:lang w:eastAsia="en-US"/>
              </w:rPr>
            </w:pPr>
          </w:p>
          <w:p w:rsidR="00775332" w:rsidRPr="001013BC" w:rsidRDefault="00775332" w:rsidP="00AB786B">
            <w:pPr>
              <w:autoSpaceDE w:val="0"/>
              <w:autoSpaceDN w:val="0"/>
              <w:adjustRightInd w:val="0"/>
              <w:jc w:val="center"/>
              <w:rPr>
                <w:rFonts w:eastAsiaTheme="minorHAnsi"/>
                <w:lang w:eastAsia="en-US"/>
              </w:rPr>
            </w:pPr>
            <w:r>
              <w:rPr>
                <w:rFonts w:eastAsiaTheme="minorHAnsi"/>
                <w:lang w:eastAsia="en-US"/>
              </w:rPr>
              <w:t>Сумма</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775332" w:rsidRPr="001013BC" w:rsidRDefault="00775332" w:rsidP="001013BC">
            <w:pPr>
              <w:autoSpaceDE w:val="0"/>
              <w:autoSpaceDN w:val="0"/>
              <w:adjustRightInd w:val="0"/>
              <w:jc w:val="center"/>
              <w:rPr>
                <w:rFonts w:eastAsiaTheme="minorHAnsi"/>
                <w:lang w:eastAsia="en-US"/>
              </w:rPr>
            </w:pPr>
            <w:r>
              <w:rPr>
                <w:rFonts w:eastAsiaTheme="minorHAnsi"/>
                <w:sz w:val="22"/>
                <w:szCs w:val="22"/>
                <w:lang w:eastAsia="en-US"/>
              </w:rPr>
              <w:t>Назначение платежа</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775332" w:rsidRPr="001013BC" w:rsidRDefault="00AB786B" w:rsidP="001013BC">
            <w:pPr>
              <w:autoSpaceDE w:val="0"/>
              <w:autoSpaceDN w:val="0"/>
              <w:adjustRightInd w:val="0"/>
              <w:jc w:val="center"/>
              <w:rPr>
                <w:rFonts w:eastAsiaTheme="minorHAnsi"/>
                <w:lang w:eastAsia="en-US"/>
              </w:rPr>
            </w:pPr>
            <w:r>
              <w:rPr>
                <w:rFonts w:eastAsiaTheme="minorHAnsi"/>
                <w:sz w:val="22"/>
                <w:szCs w:val="22"/>
                <w:lang w:eastAsia="en-US"/>
              </w:rPr>
              <w:t>Примечание</w:t>
            </w:r>
          </w:p>
        </w:tc>
      </w:tr>
      <w:tr w:rsidR="00775332" w:rsidRPr="00AB786B" w:rsidTr="00AB786B">
        <w:tc>
          <w:tcPr>
            <w:tcW w:w="567" w:type="dxa"/>
            <w:vMerge/>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ind w:firstLine="540"/>
              <w:jc w:val="both"/>
              <w:rPr>
                <w:rFonts w:eastAsiaTheme="minorHAnsi"/>
                <w:sz w:val="28"/>
                <w:szCs w:val="28"/>
                <w:lang w:eastAsia="en-US"/>
              </w:rPr>
            </w:pPr>
          </w:p>
        </w:tc>
        <w:tc>
          <w:tcPr>
            <w:tcW w:w="1196" w:type="dxa"/>
            <w:vMerge/>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ind w:firstLine="540"/>
              <w:jc w:val="both"/>
              <w:rPr>
                <w:rFonts w:eastAsiaTheme="minorHAnsi"/>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ind w:firstLine="540"/>
              <w:jc w:val="both"/>
              <w:rPr>
                <w:rFonts w:eastAsiaTheme="minorHAnsi"/>
                <w:sz w:val="28"/>
                <w:szCs w:val="28"/>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ind w:firstLine="540"/>
              <w:jc w:val="both"/>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ИНН</w:t>
            </w:r>
          </w:p>
        </w:tc>
        <w:tc>
          <w:tcPr>
            <w:tcW w:w="709"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КПП</w:t>
            </w:r>
          </w:p>
        </w:tc>
        <w:tc>
          <w:tcPr>
            <w:tcW w:w="1134"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 xml:space="preserve">код по </w:t>
            </w:r>
            <w:hyperlink r:id="rId12" w:history="1">
              <w:r w:rsidRPr="00AB786B">
                <w:rPr>
                  <w:rFonts w:eastAsiaTheme="minorHAnsi"/>
                  <w:lang w:eastAsia="en-US"/>
                </w:rPr>
                <w:t>ОКТМО</w:t>
              </w:r>
            </w:hyperlink>
          </w:p>
        </w:tc>
        <w:tc>
          <w:tcPr>
            <w:tcW w:w="709"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код по БК</w:t>
            </w:r>
          </w:p>
        </w:tc>
        <w:tc>
          <w:tcPr>
            <w:tcW w:w="850"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код цели</w:t>
            </w:r>
          </w:p>
        </w:tc>
        <w:tc>
          <w:tcPr>
            <w:tcW w:w="709" w:type="dxa"/>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код субсидии</w:t>
            </w:r>
          </w:p>
        </w:tc>
        <w:tc>
          <w:tcPr>
            <w:tcW w:w="992" w:type="dxa"/>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код мероприятия</w:t>
            </w:r>
          </w:p>
        </w:tc>
        <w:tc>
          <w:tcPr>
            <w:tcW w:w="1665" w:type="dxa"/>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код детализации расходов</w:t>
            </w:r>
          </w:p>
        </w:tc>
        <w:tc>
          <w:tcPr>
            <w:tcW w:w="675" w:type="dxa"/>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r w:rsidRPr="00AB786B">
              <w:rPr>
                <w:rFonts w:eastAsiaTheme="minorHAnsi"/>
                <w:lang w:eastAsia="en-US"/>
              </w:rPr>
              <w:t>объект АИП</w:t>
            </w:r>
          </w:p>
        </w:tc>
        <w:tc>
          <w:tcPr>
            <w:tcW w:w="1208" w:type="dxa"/>
            <w:vMerge/>
            <w:tcBorders>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p>
        </w:tc>
        <w:tc>
          <w:tcPr>
            <w:tcW w:w="675" w:type="dxa"/>
            <w:vMerge/>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p>
        </w:tc>
        <w:tc>
          <w:tcPr>
            <w:tcW w:w="1053" w:type="dxa"/>
            <w:vMerge/>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lang w:eastAsia="en-US"/>
              </w:rPr>
            </w:pPr>
          </w:p>
        </w:tc>
      </w:tr>
      <w:tr w:rsidR="00775332" w:rsidRPr="00AB786B" w:rsidTr="00AB786B">
        <w:tc>
          <w:tcPr>
            <w:tcW w:w="567"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w:t>
            </w:r>
          </w:p>
        </w:tc>
        <w:tc>
          <w:tcPr>
            <w:tcW w:w="1196"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12</w:t>
            </w:r>
          </w:p>
        </w:tc>
        <w:tc>
          <w:tcPr>
            <w:tcW w:w="1665"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13</w:t>
            </w:r>
          </w:p>
        </w:tc>
        <w:tc>
          <w:tcPr>
            <w:tcW w:w="675"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14</w:t>
            </w:r>
          </w:p>
        </w:tc>
        <w:tc>
          <w:tcPr>
            <w:tcW w:w="1208"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15</w:t>
            </w:r>
          </w:p>
        </w:tc>
        <w:tc>
          <w:tcPr>
            <w:tcW w:w="675" w:type="dxa"/>
            <w:tcBorders>
              <w:top w:val="single" w:sz="4" w:space="0" w:color="auto"/>
              <w:left w:val="single" w:sz="4" w:space="0" w:color="auto"/>
              <w:bottom w:val="single" w:sz="4" w:space="0" w:color="auto"/>
              <w:right w:val="single" w:sz="4" w:space="0" w:color="auto"/>
            </w:tcBorders>
            <w:vAlign w:val="center"/>
          </w:tcPr>
          <w:p w:rsidR="00775332" w:rsidRPr="00AB786B" w:rsidRDefault="00775332" w:rsidP="00A82284">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16</w:t>
            </w:r>
          </w:p>
        </w:tc>
        <w:tc>
          <w:tcPr>
            <w:tcW w:w="1053" w:type="dxa"/>
            <w:tcBorders>
              <w:top w:val="single" w:sz="4" w:space="0" w:color="auto"/>
              <w:left w:val="single" w:sz="4" w:space="0" w:color="auto"/>
              <w:bottom w:val="single" w:sz="4" w:space="0" w:color="auto"/>
              <w:right w:val="single" w:sz="4" w:space="0" w:color="auto"/>
            </w:tcBorders>
            <w:vAlign w:val="center"/>
          </w:tcPr>
          <w:p w:rsidR="00775332" w:rsidRPr="00AB786B" w:rsidRDefault="00AB786B" w:rsidP="00775332">
            <w:pPr>
              <w:autoSpaceDE w:val="0"/>
              <w:autoSpaceDN w:val="0"/>
              <w:adjustRightInd w:val="0"/>
              <w:jc w:val="center"/>
              <w:rPr>
                <w:rFonts w:eastAsiaTheme="minorHAnsi"/>
                <w:sz w:val="16"/>
                <w:szCs w:val="16"/>
                <w:lang w:eastAsia="en-US"/>
              </w:rPr>
            </w:pPr>
            <w:r w:rsidRPr="00AB786B">
              <w:rPr>
                <w:rFonts w:eastAsiaTheme="minorHAnsi"/>
                <w:sz w:val="16"/>
                <w:szCs w:val="16"/>
                <w:lang w:eastAsia="en-US"/>
              </w:rPr>
              <w:t>17</w:t>
            </w:r>
          </w:p>
        </w:tc>
      </w:tr>
      <w:tr w:rsidR="00AB786B" w:rsidRPr="00AB786B" w:rsidTr="00AB786B">
        <w:tc>
          <w:tcPr>
            <w:tcW w:w="56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rPr>
                <w:rFonts w:eastAsiaTheme="minorHAns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both"/>
              <w:rPr>
                <w:rFonts w:eastAsiaTheme="minorHAns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both"/>
              <w:rPr>
                <w:rFonts w:eastAsiaTheme="minorHAnsi"/>
                <w:sz w:val="28"/>
                <w:szCs w:val="28"/>
                <w:lang w:eastAsia="en-US"/>
              </w:rPr>
            </w:pPr>
          </w:p>
        </w:tc>
        <w:tc>
          <w:tcPr>
            <w:tcW w:w="1665"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sz w:val="28"/>
                <w:szCs w:val="28"/>
                <w:lang w:eastAsia="en-US"/>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rPr>
                <w:rFonts w:eastAsiaTheme="minorHAnsi"/>
                <w:sz w:val="28"/>
                <w:szCs w:val="28"/>
                <w:lang w:eastAsia="en-US"/>
              </w:rPr>
            </w:pPr>
          </w:p>
        </w:tc>
        <w:tc>
          <w:tcPr>
            <w:tcW w:w="675"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rPr>
                <w:rFonts w:eastAsiaTheme="minorHAnsi"/>
                <w:sz w:val="28"/>
                <w:szCs w:val="28"/>
                <w:lang w:eastAsia="en-US"/>
              </w:rPr>
            </w:pPr>
          </w:p>
        </w:tc>
        <w:tc>
          <w:tcPr>
            <w:tcW w:w="1053"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rPr>
                <w:rFonts w:eastAsiaTheme="minorHAnsi"/>
                <w:sz w:val="28"/>
                <w:szCs w:val="28"/>
                <w:lang w:eastAsia="en-US"/>
              </w:rPr>
            </w:pPr>
          </w:p>
        </w:tc>
      </w:tr>
    </w:tbl>
    <w:p w:rsidR="00A82284" w:rsidRPr="00AB786B" w:rsidRDefault="00A82284" w:rsidP="00A82284">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567"/>
        <w:gridCol w:w="1757"/>
        <w:gridCol w:w="850"/>
        <w:gridCol w:w="907"/>
        <w:gridCol w:w="1928"/>
        <w:gridCol w:w="1417"/>
        <w:gridCol w:w="907"/>
        <w:gridCol w:w="1191"/>
        <w:gridCol w:w="1587"/>
        <w:gridCol w:w="964"/>
        <w:gridCol w:w="1170"/>
        <w:gridCol w:w="735"/>
        <w:gridCol w:w="1108"/>
      </w:tblGrid>
      <w:tr w:rsidR="00A82284" w:rsidRPr="00AB786B" w:rsidTr="00AB786B">
        <w:tc>
          <w:tcPr>
            <w:tcW w:w="15088" w:type="dxa"/>
            <w:gridSpan w:val="13"/>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Изменить на реквизиты:</w:t>
            </w:r>
          </w:p>
        </w:tc>
      </w:tr>
      <w:tr w:rsidR="00AB786B" w:rsidRPr="00AB786B" w:rsidTr="00AB786B">
        <w:tc>
          <w:tcPr>
            <w:tcW w:w="567"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 xml:space="preserve">N </w:t>
            </w:r>
            <w:proofErr w:type="spellStart"/>
            <w:proofErr w:type="gramStart"/>
            <w:r w:rsidRPr="00AB786B">
              <w:rPr>
                <w:rFonts w:eastAsiaTheme="minorHAnsi"/>
                <w:sz w:val="22"/>
                <w:szCs w:val="22"/>
                <w:lang w:eastAsia="en-US"/>
              </w:rPr>
              <w:t>п</w:t>
            </w:r>
            <w:proofErr w:type="spellEnd"/>
            <w:proofErr w:type="gramEnd"/>
            <w:r w:rsidRPr="00AB786B">
              <w:rPr>
                <w:rFonts w:eastAsiaTheme="minorHAnsi"/>
                <w:sz w:val="22"/>
                <w:szCs w:val="22"/>
                <w:lang w:eastAsia="en-US"/>
              </w:rPr>
              <w:t>/</w:t>
            </w:r>
            <w:proofErr w:type="spellStart"/>
            <w:r w:rsidRPr="00AB786B">
              <w:rPr>
                <w:rFonts w:eastAsiaTheme="minorHAnsi"/>
                <w:sz w:val="22"/>
                <w:szCs w:val="22"/>
                <w:lang w:eastAsia="en-US"/>
              </w:rPr>
              <w:t>п</w:t>
            </w:r>
            <w:proofErr w:type="spellEnd"/>
          </w:p>
        </w:tc>
        <w:tc>
          <w:tcPr>
            <w:tcW w:w="12678" w:type="dxa"/>
            <w:gridSpan w:val="10"/>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получатель</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726295">
            <w:pPr>
              <w:autoSpaceDE w:val="0"/>
              <w:autoSpaceDN w:val="0"/>
              <w:adjustRightInd w:val="0"/>
              <w:jc w:val="center"/>
              <w:rPr>
                <w:rFonts w:eastAsiaTheme="minorHAnsi"/>
                <w:lang w:eastAsia="en-US"/>
              </w:rPr>
            </w:pPr>
            <w:r w:rsidRPr="00AB786B">
              <w:rPr>
                <w:rFonts w:eastAsiaTheme="minorHAnsi"/>
                <w:sz w:val="22"/>
                <w:szCs w:val="22"/>
                <w:lang w:eastAsia="en-US"/>
              </w:rPr>
              <w:t>Назначение платежа</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726295">
            <w:pPr>
              <w:autoSpaceDE w:val="0"/>
              <w:autoSpaceDN w:val="0"/>
              <w:adjustRightInd w:val="0"/>
              <w:jc w:val="center"/>
              <w:rPr>
                <w:rFonts w:eastAsiaTheme="minorHAnsi"/>
                <w:lang w:eastAsia="en-US"/>
              </w:rPr>
            </w:pPr>
            <w:r w:rsidRPr="00AB786B">
              <w:rPr>
                <w:rFonts w:eastAsiaTheme="minorHAnsi"/>
                <w:sz w:val="22"/>
                <w:szCs w:val="22"/>
                <w:lang w:eastAsia="en-US"/>
              </w:rPr>
              <w:t>Примечание</w:t>
            </w:r>
          </w:p>
        </w:tc>
      </w:tr>
      <w:tr w:rsidR="00AB786B" w:rsidRPr="00AB786B" w:rsidTr="00AB786B">
        <w:tc>
          <w:tcPr>
            <w:tcW w:w="567"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ind w:firstLine="540"/>
              <w:jc w:val="both"/>
              <w:rPr>
                <w:rFonts w:eastAsiaTheme="minorHAnsi"/>
                <w:lang w:eastAsia="en-US"/>
              </w:rPr>
            </w:pPr>
          </w:p>
        </w:tc>
        <w:tc>
          <w:tcPr>
            <w:tcW w:w="175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ИНН</w:t>
            </w:r>
          </w:p>
        </w:tc>
        <w:tc>
          <w:tcPr>
            <w:tcW w:w="90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КПП</w:t>
            </w:r>
          </w:p>
        </w:tc>
        <w:tc>
          <w:tcPr>
            <w:tcW w:w="1928"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 xml:space="preserve">код по </w:t>
            </w:r>
            <w:hyperlink r:id="rId13" w:history="1">
              <w:r w:rsidRPr="00AB786B">
                <w:rPr>
                  <w:rFonts w:eastAsiaTheme="minorHAnsi"/>
                  <w:sz w:val="22"/>
                  <w:szCs w:val="22"/>
                  <w:lang w:eastAsia="en-US"/>
                </w:rPr>
                <w:t>ОКТМО</w:t>
              </w:r>
            </w:hyperlink>
          </w:p>
        </w:tc>
        <w:tc>
          <w:tcPr>
            <w:tcW w:w="141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по БК</w:t>
            </w:r>
          </w:p>
        </w:tc>
        <w:tc>
          <w:tcPr>
            <w:tcW w:w="90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цели</w:t>
            </w:r>
          </w:p>
        </w:tc>
        <w:tc>
          <w:tcPr>
            <w:tcW w:w="1191"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мероприятия</w:t>
            </w:r>
          </w:p>
        </w:tc>
        <w:tc>
          <w:tcPr>
            <w:tcW w:w="964"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lang w:eastAsia="en-US"/>
              </w:rPr>
              <w:t>код детализации расходов</w:t>
            </w:r>
          </w:p>
        </w:tc>
        <w:tc>
          <w:tcPr>
            <w:tcW w:w="1170"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lang w:eastAsia="en-US"/>
              </w:rPr>
              <w:t>объект АИП</w:t>
            </w:r>
          </w:p>
        </w:tc>
        <w:tc>
          <w:tcPr>
            <w:tcW w:w="735"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108"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r>
      <w:tr w:rsidR="00AB786B" w:rsidRPr="00A82284" w:rsidTr="00AB786B">
        <w:tc>
          <w:tcPr>
            <w:tcW w:w="567"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1</w:t>
            </w:r>
          </w:p>
        </w:tc>
        <w:tc>
          <w:tcPr>
            <w:tcW w:w="1757"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3</w:t>
            </w:r>
          </w:p>
        </w:tc>
        <w:tc>
          <w:tcPr>
            <w:tcW w:w="907"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6</w:t>
            </w:r>
          </w:p>
        </w:tc>
        <w:tc>
          <w:tcPr>
            <w:tcW w:w="907" w:type="dxa"/>
            <w:tcBorders>
              <w:top w:val="single" w:sz="4" w:space="0" w:color="auto"/>
              <w:left w:val="single" w:sz="4" w:space="0" w:color="auto"/>
              <w:bottom w:val="single" w:sz="4" w:space="0" w:color="auto"/>
              <w:right w:val="single" w:sz="4" w:space="0" w:color="auto"/>
            </w:tcBorders>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7</w:t>
            </w:r>
          </w:p>
        </w:tc>
        <w:tc>
          <w:tcPr>
            <w:tcW w:w="1191" w:type="dxa"/>
            <w:tcBorders>
              <w:top w:val="single" w:sz="4" w:space="0" w:color="auto"/>
              <w:left w:val="single" w:sz="4" w:space="0" w:color="auto"/>
              <w:bottom w:val="single" w:sz="4" w:space="0" w:color="auto"/>
              <w:right w:val="single" w:sz="4" w:space="0" w:color="auto"/>
            </w:tcBorders>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8</w:t>
            </w:r>
          </w:p>
        </w:tc>
        <w:tc>
          <w:tcPr>
            <w:tcW w:w="1587"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sidRPr="001013BC">
              <w:rPr>
                <w:rFonts w:eastAsiaTheme="minorHAnsi"/>
                <w:sz w:val="16"/>
                <w:szCs w:val="16"/>
                <w:lang w:eastAsia="en-US"/>
              </w:rPr>
              <w:t>9</w:t>
            </w:r>
          </w:p>
        </w:tc>
        <w:tc>
          <w:tcPr>
            <w:tcW w:w="964"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Pr>
                <w:rFonts w:eastAsiaTheme="minorHAnsi"/>
                <w:sz w:val="16"/>
                <w:szCs w:val="16"/>
                <w:lang w:eastAsia="en-US"/>
              </w:rPr>
              <w:t>10</w:t>
            </w:r>
          </w:p>
        </w:tc>
        <w:tc>
          <w:tcPr>
            <w:tcW w:w="1170"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Pr>
                <w:rFonts w:eastAsiaTheme="minorHAnsi"/>
                <w:sz w:val="16"/>
                <w:szCs w:val="16"/>
                <w:lang w:eastAsia="en-US"/>
              </w:rPr>
              <w:t>11</w:t>
            </w:r>
          </w:p>
        </w:tc>
        <w:tc>
          <w:tcPr>
            <w:tcW w:w="735"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Pr>
                <w:rFonts w:eastAsiaTheme="minorHAnsi"/>
                <w:sz w:val="16"/>
                <w:szCs w:val="16"/>
                <w:lang w:eastAsia="en-US"/>
              </w:rPr>
              <w:t>12</w:t>
            </w:r>
          </w:p>
        </w:tc>
        <w:tc>
          <w:tcPr>
            <w:tcW w:w="1108" w:type="dxa"/>
            <w:tcBorders>
              <w:top w:val="single" w:sz="4" w:space="0" w:color="auto"/>
              <w:left w:val="single" w:sz="4" w:space="0" w:color="auto"/>
              <w:bottom w:val="single" w:sz="4" w:space="0" w:color="auto"/>
              <w:right w:val="single" w:sz="4" w:space="0" w:color="auto"/>
            </w:tcBorders>
            <w:vAlign w:val="center"/>
          </w:tcPr>
          <w:p w:rsidR="00AB786B" w:rsidRPr="001013BC" w:rsidRDefault="00AB786B" w:rsidP="00A82284">
            <w:pPr>
              <w:autoSpaceDE w:val="0"/>
              <w:autoSpaceDN w:val="0"/>
              <w:adjustRightInd w:val="0"/>
              <w:jc w:val="center"/>
              <w:rPr>
                <w:rFonts w:eastAsiaTheme="minorHAnsi"/>
                <w:sz w:val="16"/>
                <w:szCs w:val="16"/>
                <w:lang w:eastAsia="en-US"/>
              </w:rPr>
            </w:pPr>
            <w:r>
              <w:rPr>
                <w:rFonts w:eastAsiaTheme="minorHAnsi"/>
                <w:sz w:val="16"/>
                <w:szCs w:val="16"/>
                <w:lang w:eastAsia="en-US"/>
              </w:rPr>
              <w:t>13</w:t>
            </w:r>
          </w:p>
        </w:tc>
      </w:tr>
      <w:tr w:rsidR="00AB786B" w:rsidRPr="00A82284" w:rsidTr="00AB786B">
        <w:trPr>
          <w:trHeight w:val="215"/>
        </w:trPr>
        <w:tc>
          <w:tcPr>
            <w:tcW w:w="567"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1757"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jc w:val="both"/>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jc w:val="both"/>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jc w:val="center"/>
              <w:rPr>
                <w:rFonts w:eastAsiaTheme="minorHAnsi"/>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rPr>
                <w:rFonts w:eastAsiaTheme="minorHAnsi"/>
                <w:sz w:val="28"/>
                <w:szCs w:val="28"/>
                <w:lang w:eastAsia="en-US"/>
              </w:rPr>
            </w:pPr>
          </w:p>
        </w:tc>
        <w:tc>
          <w:tcPr>
            <w:tcW w:w="735"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rPr>
                <w:rFonts w:eastAsiaTheme="minorHAnsi"/>
                <w:sz w:val="28"/>
                <w:szCs w:val="28"/>
                <w:lang w:eastAsia="en-US"/>
              </w:rPr>
            </w:pPr>
          </w:p>
        </w:tc>
        <w:tc>
          <w:tcPr>
            <w:tcW w:w="1108" w:type="dxa"/>
            <w:tcBorders>
              <w:top w:val="single" w:sz="4" w:space="0" w:color="auto"/>
              <w:left w:val="single" w:sz="4" w:space="0" w:color="auto"/>
              <w:bottom w:val="single" w:sz="4" w:space="0" w:color="auto"/>
              <w:right w:val="single" w:sz="4" w:space="0" w:color="auto"/>
            </w:tcBorders>
            <w:vAlign w:val="center"/>
          </w:tcPr>
          <w:p w:rsidR="00AB786B" w:rsidRPr="00A82284" w:rsidRDefault="00AB786B" w:rsidP="00A82284">
            <w:pPr>
              <w:autoSpaceDE w:val="0"/>
              <w:autoSpaceDN w:val="0"/>
              <w:adjustRightInd w:val="0"/>
              <w:rPr>
                <w:rFonts w:eastAsiaTheme="minorHAnsi"/>
                <w:sz w:val="28"/>
                <w:szCs w:val="28"/>
                <w:lang w:eastAsia="en-US"/>
              </w:rPr>
            </w:pPr>
          </w:p>
        </w:tc>
      </w:tr>
    </w:tbl>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Руководитель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 _________ 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Ответственный исполнитель ___________ _________ _____________ 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w:t>
      </w:r>
      <w:proofErr w:type="gramStart"/>
      <w:r w:rsidRPr="00A82284">
        <w:rPr>
          <w:rFonts w:ascii="Courier New" w:eastAsiaTheme="minorHAnsi" w:hAnsi="Courier New" w:cs="Courier New"/>
          <w:sz w:val="20"/>
          <w:szCs w:val="20"/>
          <w:lang w:eastAsia="en-US"/>
        </w:rPr>
        <w:t>(должность) (подпись) (расшифровка   (телефон)</w:t>
      </w:r>
      <w:proofErr w:type="gramEnd"/>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"__" _____________ 20__ г.".</w:t>
      </w:r>
    </w:p>
    <w:p w:rsidR="00463837" w:rsidRDefault="00463837" w:rsidP="004C24CD">
      <w:pPr>
        <w:autoSpaceDE w:val="0"/>
        <w:autoSpaceDN w:val="0"/>
        <w:adjustRightInd w:val="0"/>
        <w:ind w:left="9498"/>
        <w:outlineLvl w:val="0"/>
        <w:rPr>
          <w:rFonts w:ascii="Courier New" w:eastAsiaTheme="minorHAnsi" w:hAnsi="Courier New" w:cs="Courier New"/>
          <w:sz w:val="20"/>
          <w:szCs w:val="20"/>
          <w:lang w:val="en-US" w:eastAsia="en-US"/>
        </w:rPr>
      </w:pPr>
    </w:p>
    <w:p w:rsidR="00463837" w:rsidRDefault="00463837" w:rsidP="004C24CD">
      <w:pPr>
        <w:autoSpaceDE w:val="0"/>
        <w:autoSpaceDN w:val="0"/>
        <w:adjustRightInd w:val="0"/>
        <w:ind w:left="9498"/>
        <w:outlineLvl w:val="0"/>
        <w:rPr>
          <w:rFonts w:ascii="Courier New" w:eastAsiaTheme="minorHAnsi" w:hAnsi="Courier New" w:cs="Courier New"/>
          <w:sz w:val="20"/>
          <w:szCs w:val="20"/>
          <w:lang w:val="en-US" w:eastAsia="en-US"/>
        </w:rPr>
      </w:pPr>
    </w:p>
    <w:p w:rsidR="00463837" w:rsidRDefault="00463837" w:rsidP="004C24CD">
      <w:pPr>
        <w:autoSpaceDE w:val="0"/>
        <w:autoSpaceDN w:val="0"/>
        <w:adjustRightInd w:val="0"/>
        <w:ind w:left="9498"/>
        <w:outlineLvl w:val="0"/>
        <w:rPr>
          <w:rFonts w:eastAsiaTheme="minorHAnsi"/>
          <w:sz w:val="28"/>
          <w:szCs w:val="28"/>
          <w:lang w:val="en-US" w:eastAsia="en-US"/>
        </w:rPr>
      </w:pPr>
    </w:p>
    <w:p w:rsidR="00A82284" w:rsidRPr="00A82284" w:rsidRDefault="00506BB2" w:rsidP="004C24CD">
      <w:pPr>
        <w:autoSpaceDE w:val="0"/>
        <w:autoSpaceDN w:val="0"/>
        <w:adjustRightInd w:val="0"/>
        <w:ind w:left="9498"/>
        <w:outlineLvl w:val="0"/>
        <w:rPr>
          <w:rFonts w:eastAsiaTheme="minorHAnsi"/>
          <w:sz w:val="28"/>
          <w:szCs w:val="28"/>
          <w:lang w:eastAsia="en-US"/>
        </w:rPr>
      </w:pPr>
      <w:r>
        <w:rPr>
          <w:rFonts w:eastAsiaTheme="minorHAnsi"/>
          <w:sz w:val="28"/>
          <w:szCs w:val="28"/>
          <w:lang w:eastAsia="en-US"/>
        </w:rPr>
        <w:lastRenderedPageBreak/>
        <w:t>Приложение № 3</w:t>
      </w:r>
    </w:p>
    <w:p w:rsidR="005D7D31" w:rsidRDefault="001E751B" w:rsidP="004C24CD">
      <w:pPr>
        <w:autoSpaceDE w:val="0"/>
        <w:autoSpaceDN w:val="0"/>
        <w:adjustRightInd w:val="0"/>
        <w:ind w:left="9498"/>
        <w:rPr>
          <w:rFonts w:eastAsiaTheme="minorHAnsi"/>
          <w:sz w:val="28"/>
          <w:szCs w:val="28"/>
          <w:lang w:eastAsia="en-US"/>
        </w:rPr>
      </w:pPr>
      <w:r w:rsidRPr="00A82284">
        <w:rPr>
          <w:rFonts w:eastAsiaTheme="minorHAnsi"/>
          <w:sz w:val="28"/>
          <w:szCs w:val="28"/>
          <w:lang w:eastAsia="en-US"/>
        </w:rPr>
        <w:t>к Порядку исполнения областного бюджета</w:t>
      </w:r>
    </w:p>
    <w:p w:rsidR="001E751B" w:rsidRPr="00A82284" w:rsidRDefault="001E751B" w:rsidP="004C24CD">
      <w:pPr>
        <w:autoSpaceDE w:val="0"/>
        <w:autoSpaceDN w:val="0"/>
        <w:adjustRightInd w:val="0"/>
        <w:ind w:left="9498"/>
        <w:rPr>
          <w:rFonts w:eastAsiaTheme="minorHAnsi"/>
          <w:sz w:val="28"/>
          <w:szCs w:val="28"/>
          <w:lang w:eastAsia="en-US"/>
        </w:rPr>
      </w:pPr>
      <w:r w:rsidRPr="00A82284">
        <w:rPr>
          <w:rFonts w:eastAsiaTheme="minorHAnsi"/>
          <w:sz w:val="28"/>
          <w:szCs w:val="28"/>
          <w:lang w:eastAsia="en-US"/>
        </w:rPr>
        <w:t>и</w:t>
      </w:r>
      <w:r w:rsidR="005D7D31">
        <w:rPr>
          <w:rFonts w:eastAsiaTheme="minorHAnsi"/>
          <w:sz w:val="28"/>
          <w:szCs w:val="28"/>
          <w:lang w:eastAsia="en-US"/>
        </w:rPr>
        <w:t xml:space="preserve"> </w:t>
      </w:r>
      <w:r w:rsidRPr="00A82284">
        <w:rPr>
          <w:rFonts w:eastAsiaTheme="minorHAnsi"/>
          <w:sz w:val="28"/>
          <w:szCs w:val="28"/>
          <w:lang w:eastAsia="en-US"/>
        </w:rPr>
        <w:t xml:space="preserve">проведения </w:t>
      </w:r>
      <w:r>
        <w:rPr>
          <w:rFonts w:eastAsiaTheme="minorHAnsi"/>
          <w:sz w:val="28"/>
          <w:szCs w:val="28"/>
          <w:lang w:eastAsia="en-US"/>
        </w:rPr>
        <w:t xml:space="preserve">операций </w:t>
      </w:r>
      <w:r w:rsidRPr="00A82284">
        <w:rPr>
          <w:rFonts w:eastAsiaTheme="minorHAnsi"/>
          <w:sz w:val="28"/>
          <w:szCs w:val="28"/>
          <w:lang w:eastAsia="en-US"/>
        </w:rPr>
        <w:t>областных бюджетных</w:t>
      </w:r>
      <w:r w:rsidR="005D7D31">
        <w:rPr>
          <w:rFonts w:eastAsiaTheme="minorHAnsi"/>
          <w:sz w:val="28"/>
          <w:szCs w:val="28"/>
          <w:lang w:eastAsia="en-US"/>
        </w:rPr>
        <w:t xml:space="preserve"> </w:t>
      </w:r>
      <w:r w:rsidRPr="00A82284">
        <w:rPr>
          <w:rFonts w:eastAsiaTheme="minorHAnsi"/>
          <w:sz w:val="28"/>
          <w:szCs w:val="28"/>
          <w:lang w:eastAsia="en-US"/>
        </w:rPr>
        <w:t>и автономных учреждений</w:t>
      </w: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bookmarkStart w:id="4" w:name="Par503"/>
      <w:bookmarkEnd w:id="4"/>
      <w:r w:rsidRPr="00A82284">
        <w:rPr>
          <w:rFonts w:ascii="Courier New" w:eastAsiaTheme="minorHAnsi" w:hAnsi="Courier New" w:cs="Courier New"/>
          <w:sz w:val="20"/>
          <w:szCs w:val="20"/>
          <w:lang w:eastAsia="en-US"/>
        </w:rPr>
        <w:t xml:space="preserve">                               Запрос N 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на выяснение принадлежности платежа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от "__" ____________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Наименование органа</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организующего</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исполнение бюджета __________________________________</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 xml:space="preserve">Наименование </w:t>
      </w:r>
      <w:proofErr w:type="spellStart"/>
      <w:r w:rsidRPr="00775332">
        <w:rPr>
          <w:rFonts w:eastAsiaTheme="minorHAnsi"/>
          <w:sz w:val="20"/>
          <w:szCs w:val="20"/>
          <w:lang w:eastAsia="en-US"/>
        </w:rPr>
        <w:t>неучастника</w:t>
      </w:r>
      <w:proofErr w:type="spellEnd"/>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бюджетного процесса _________________________________</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Плательщик             ______________________________</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ИНН _________________________________________________</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КПП _________________________________________________</w:t>
      </w: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Данные плательщика __________________________________</w:t>
      </w:r>
    </w:p>
    <w:p w:rsidR="00A82284" w:rsidRPr="00775332" w:rsidRDefault="00A82284" w:rsidP="00A82284">
      <w:pPr>
        <w:autoSpaceDE w:val="0"/>
        <w:autoSpaceDN w:val="0"/>
        <w:adjustRightInd w:val="0"/>
        <w:jc w:val="both"/>
        <w:outlineLvl w:val="0"/>
        <w:rPr>
          <w:rFonts w:eastAsiaTheme="minorHAnsi"/>
          <w:sz w:val="20"/>
          <w:szCs w:val="20"/>
          <w:lang w:eastAsia="en-US"/>
        </w:rPr>
      </w:pPr>
    </w:p>
    <w:p w:rsidR="00A82284" w:rsidRPr="00775332" w:rsidRDefault="00A82284" w:rsidP="00A82284">
      <w:pPr>
        <w:autoSpaceDE w:val="0"/>
        <w:autoSpaceDN w:val="0"/>
        <w:adjustRightInd w:val="0"/>
        <w:jc w:val="both"/>
        <w:outlineLvl w:val="0"/>
        <w:rPr>
          <w:rFonts w:eastAsiaTheme="minorHAnsi"/>
          <w:sz w:val="20"/>
          <w:szCs w:val="20"/>
          <w:lang w:eastAsia="en-US"/>
        </w:rPr>
      </w:pPr>
      <w:r w:rsidRPr="00775332">
        <w:rPr>
          <w:rFonts w:eastAsiaTheme="minorHAnsi"/>
          <w:sz w:val="20"/>
          <w:szCs w:val="20"/>
          <w:lang w:eastAsia="en-US"/>
        </w:rPr>
        <w:t>Единица измерения: руб.</w:t>
      </w:r>
    </w:p>
    <w:tbl>
      <w:tblPr>
        <w:tblW w:w="15088" w:type="dxa"/>
        <w:tblLayout w:type="fixed"/>
        <w:tblCellMar>
          <w:top w:w="102" w:type="dxa"/>
          <w:left w:w="62" w:type="dxa"/>
          <w:bottom w:w="102" w:type="dxa"/>
          <w:right w:w="62" w:type="dxa"/>
        </w:tblCellMar>
        <w:tblLook w:val="0000"/>
      </w:tblPr>
      <w:tblGrid>
        <w:gridCol w:w="1531"/>
        <w:gridCol w:w="919"/>
        <w:gridCol w:w="679"/>
        <w:gridCol w:w="784"/>
        <w:gridCol w:w="784"/>
        <w:gridCol w:w="1886"/>
        <w:gridCol w:w="3402"/>
        <w:gridCol w:w="1276"/>
        <w:gridCol w:w="1417"/>
        <w:gridCol w:w="2410"/>
      </w:tblGrid>
      <w:tr w:rsidR="00A82284" w:rsidRPr="00A82284" w:rsidTr="00775332">
        <w:tc>
          <w:tcPr>
            <w:tcW w:w="15088" w:type="dxa"/>
            <w:gridSpan w:val="10"/>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Платежный документ</w:t>
            </w:r>
          </w:p>
        </w:tc>
      </w:tr>
      <w:tr w:rsidR="00A82284" w:rsidRPr="00A82284" w:rsidTr="00775332">
        <w:tc>
          <w:tcPr>
            <w:tcW w:w="1531" w:type="dxa"/>
            <w:vMerge w:val="restart"/>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номер</w:t>
            </w:r>
          </w:p>
        </w:tc>
        <w:tc>
          <w:tcPr>
            <w:tcW w:w="679" w:type="dxa"/>
            <w:vMerge w:val="restart"/>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дата</w:t>
            </w:r>
          </w:p>
        </w:tc>
        <w:tc>
          <w:tcPr>
            <w:tcW w:w="6856" w:type="dxa"/>
            <w:gridSpan w:val="4"/>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получатель</w:t>
            </w:r>
          </w:p>
        </w:tc>
        <w:tc>
          <w:tcPr>
            <w:tcW w:w="1276" w:type="dxa"/>
            <w:vMerge w:val="restart"/>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 xml:space="preserve">код по </w:t>
            </w:r>
            <w:hyperlink r:id="rId14" w:history="1">
              <w:r w:rsidRPr="00AB786B">
                <w:rPr>
                  <w:rFonts w:eastAsiaTheme="minorHAnsi"/>
                  <w:sz w:val="22"/>
                  <w:szCs w:val="22"/>
                  <w:lang w:eastAsia="en-US"/>
                </w:rPr>
                <w:t>ОКТМО</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сумма</w:t>
            </w:r>
          </w:p>
        </w:tc>
        <w:tc>
          <w:tcPr>
            <w:tcW w:w="2410" w:type="dxa"/>
            <w:vMerge w:val="restart"/>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назначение платежа</w:t>
            </w:r>
          </w:p>
        </w:tc>
      </w:tr>
      <w:tr w:rsidR="00A82284" w:rsidRPr="00A82284" w:rsidTr="00775332">
        <w:tc>
          <w:tcPr>
            <w:tcW w:w="1531" w:type="dxa"/>
            <w:vMerge/>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ind w:firstLine="540"/>
              <w:jc w:val="both"/>
              <w:rPr>
                <w:rFonts w:eastAsiaTheme="minorHAnsi"/>
                <w:lang w:eastAsia="en-US"/>
              </w:rPr>
            </w:pPr>
          </w:p>
        </w:tc>
        <w:tc>
          <w:tcPr>
            <w:tcW w:w="919" w:type="dxa"/>
            <w:vMerge/>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ind w:firstLine="540"/>
              <w:jc w:val="both"/>
              <w:rPr>
                <w:rFonts w:eastAsiaTheme="minorHAnsi"/>
                <w:lang w:eastAsia="en-US"/>
              </w:rPr>
            </w:pPr>
          </w:p>
        </w:tc>
        <w:tc>
          <w:tcPr>
            <w:tcW w:w="679" w:type="dxa"/>
            <w:vMerge/>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ind w:firstLine="540"/>
              <w:jc w:val="both"/>
              <w:rPr>
                <w:rFonts w:eastAsiaTheme="minorHAnsi"/>
                <w:lang w:eastAsia="en-US"/>
              </w:rPr>
            </w:pPr>
          </w:p>
        </w:tc>
        <w:tc>
          <w:tcPr>
            <w:tcW w:w="784"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ИНН</w:t>
            </w:r>
          </w:p>
        </w:tc>
        <w:tc>
          <w:tcPr>
            <w:tcW w:w="784"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КПП</w:t>
            </w:r>
          </w:p>
        </w:tc>
        <w:tc>
          <w:tcPr>
            <w:tcW w:w="1886"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код по БК</w:t>
            </w:r>
          </w:p>
        </w:tc>
        <w:tc>
          <w:tcPr>
            <w:tcW w:w="3402"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Код дополнительной классификации</w:t>
            </w:r>
          </w:p>
        </w:tc>
        <w:tc>
          <w:tcPr>
            <w:tcW w:w="1276" w:type="dxa"/>
            <w:vMerge/>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p>
        </w:tc>
      </w:tr>
      <w:tr w:rsidR="00A82284" w:rsidRPr="00A82284" w:rsidTr="00775332">
        <w:tc>
          <w:tcPr>
            <w:tcW w:w="1531"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1</w:t>
            </w:r>
          </w:p>
        </w:tc>
        <w:tc>
          <w:tcPr>
            <w:tcW w:w="919"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2</w:t>
            </w:r>
          </w:p>
        </w:tc>
        <w:tc>
          <w:tcPr>
            <w:tcW w:w="679"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3</w:t>
            </w:r>
          </w:p>
        </w:tc>
        <w:tc>
          <w:tcPr>
            <w:tcW w:w="784"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4</w:t>
            </w:r>
          </w:p>
        </w:tc>
        <w:tc>
          <w:tcPr>
            <w:tcW w:w="784"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5</w:t>
            </w:r>
          </w:p>
        </w:tc>
        <w:tc>
          <w:tcPr>
            <w:tcW w:w="1886"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6</w:t>
            </w:r>
          </w:p>
        </w:tc>
        <w:tc>
          <w:tcPr>
            <w:tcW w:w="3402"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8</w:t>
            </w:r>
          </w:p>
        </w:tc>
        <w:tc>
          <w:tcPr>
            <w:tcW w:w="1417"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9</w:t>
            </w:r>
          </w:p>
        </w:tc>
        <w:tc>
          <w:tcPr>
            <w:tcW w:w="2410" w:type="dxa"/>
            <w:tcBorders>
              <w:top w:val="single" w:sz="4" w:space="0" w:color="auto"/>
              <w:left w:val="single" w:sz="4" w:space="0" w:color="auto"/>
              <w:bottom w:val="single" w:sz="4" w:space="0" w:color="auto"/>
              <w:right w:val="single" w:sz="4" w:space="0" w:color="auto"/>
            </w:tcBorders>
          </w:tcPr>
          <w:p w:rsidR="00A82284" w:rsidRPr="00775332" w:rsidRDefault="00A82284" w:rsidP="00A82284">
            <w:pPr>
              <w:autoSpaceDE w:val="0"/>
              <w:autoSpaceDN w:val="0"/>
              <w:adjustRightInd w:val="0"/>
              <w:jc w:val="center"/>
              <w:rPr>
                <w:rFonts w:eastAsiaTheme="minorHAnsi"/>
                <w:lang w:eastAsia="en-US"/>
              </w:rPr>
            </w:pPr>
            <w:r w:rsidRPr="00775332">
              <w:rPr>
                <w:rFonts w:eastAsiaTheme="minorHAnsi"/>
                <w:sz w:val="22"/>
                <w:szCs w:val="22"/>
                <w:lang w:eastAsia="en-US"/>
              </w:rPr>
              <w:t>10</w:t>
            </w:r>
          </w:p>
        </w:tc>
      </w:tr>
      <w:tr w:rsidR="00A82284" w:rsidRPr="00A82284" w:rsidTr="00775332">
        <w:tc>
          <w:tcPr>
            <w:tcW w:w="153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919"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679"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78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78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886"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jc w:val="center"/>
              <w:rPr>
                <w:rFonts w:eastAsiaTheme="minorHAnsi"/>
                <w:sz w:val="28"/>
                <w:szCs w:val="28"/>
                <w:lang w:eastAsia="en-US"/>
              </w:rPr>
            </w:pPr>
          </w:p>
        </w:tc>
      </w:tr>
    </w:tbl>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Ответственный</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исполнитель     _____________ ___________ ______________ 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w:t>
      </w:r>
      <w:proofErr w:type="gramStart"/>
      <w:r w:rsidRPr="00A82284">
        <w:rPr>
          <w:rFonts w:ascii="Courier New" w:eastAsiaTheme="minorHAnsi" w:hAnsi="Courier New" w:cs="Courier New"/>
          <w:sz w:val="20"/>
          <w:szCs w:val="20"/>
          <w:lang w:eastAsia="en-US"/>
        </w:rPr>
        <w:t>(должность)   (подпись)  (расшифровка    (телефон)</w:t>
      </w:r>
      <w:proofErr w:type="gramEnd"/>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подписи)</w:t>
      </w:r>
    </w:p>
    <w:p w:rsidR="00A82284" w:rsidRPr="00A82284" w:rsidRDefault="00A82284" w:rsidP="004C24CD">
      <w:pPr>
        <w:autoSpaceDE w:val="0"/>
        <w:autoSpaceDN w:val="0"/>
        <w:adjustRightInd w:val="0"/>
        <w:ind w:left="9498"/>
        <w:outlineLvl w:val="0"/>
        <w:rPr>
          <w:rFonts w:eastAsiaTheme="minorHAnsi"/>
          <w:sz w:val="28"/>
          <w:szCs w:val="28"/>
          <w:lang w:eastAsia="en-US"/>
        </w:rPr>
      </w:pPr>
      <w:r w:rsidRPr="00A82284">
        <w:rPr>
          <w:rFonts w:eastAsiaTheme="minorHAnsi"/>
          <w:sz w:val="28"/>
          <w:szCs w:val="28"/>
          <w:lang w:eastAsia="en-US"/>
        </w:rPr>
        <w:lastRenderedPageBreak/>
        <w:t xml:space="preserve">Приложение </w:t>
      </w:r>
      <w:r w:rsidR="00506BB2">
        <w:rPr>
          <w:rFonts w:eastAsiaTheme="minorHAnsi"/>
          <w:sz w:val="28"/>
          <w:szCs w:val="28"/>
          <w:lang w:eastAsia="en-US"/>
        </w:rPr>
        <w:t>№</w:t>
      </w:r>
      <w:r w:rsidRPr="00A82284">
        <w:rPr>
          <w:rFonts w:eastAsiaTheme="minorHAnsi"/>
          <w:sz w:val="28"/>
          <w:szCs w:val="28"/>
          <w:lang w:eastAsia="en-US"/>
        </w:rPr>
        <w:t xml:space="preserve"> </w:t>
      </w:r>
      <w:r w:rsidR="00506BB2">
        <w:rPr>
          <w:rFonts w:eastAsiaTheme="minorHAnsi"/>
          <w:sz w:val="28"/>
          <w:szCs w:val="28"/>
          <w:lang w:eastAsia="en-US"/>
        </w:rPr>
        <w:t>4</w:t>
      </w:r>
    </w:p>
    <w:p w:rsidR="005D7D31" w:rsidRDefault="001E751B" w:rsidP="004C24CD">
      <w:pPr>
        <w:autoSpaceDE w:val="0"/>
        <w:autoSpaceDN w:val="0"/>
        <w:adjustRightInd w:val="0"/>
        <w:ind w:left="9498"/>
        <w:rPr>
          <w:rFonts w:eastAsiaTheme="minorHAnsi"/>
          <w:sz w:val="28"/>
          <w:szCs w:val="28"/>
          <w:lang w:eastAsia="en-US"/>
        </w:rPr>
      </w:pPr>
      <w:r w:rsidRPr="00A82284">
        <w:rPr>
          <w:rFonts w:eastAsiaTheme="minorHAnsi"/>
          <w:sz w:val="28"/>
          <w:szCs w:val="28"/>
          <w:lang w:eastAsia="en-US"/>
        </w:rPr>
        <w:t>к Порядку исполнения областного бюджета</w:t>
      </w:r>
    </w:p>
    <w:p w:rsidR="001E751B" w:rsidRPr="00A82284" w:rsidRDefault="001E751B" w:rsidP="004C24CD">
      <w:pPr>
        <w:autoSpaceDE w:val="0"/>
        <w:autoSpaceDN w:val="0"/>
        <w:adjustRightInd w:val="0"/>
        <w:ind w:left="9498"/>
        <w:rPr>
          <w:rFonts w:eastAsiaTheme="minorHAnsi"/>
          <w:sz w:val="28"/>
          <w:szCs w:val="28"/>
          <w:lang w:eastAsia="en-US"/>
        </w:rPr>
      </w:pPr>
      <w:r w:rsidRPr="00A82284">
        <w:rPr>
          <w:rFonts w:eastAsiaTheme="minorHAnsi"/>
          <w:sz w:val="28"/>
          <w:szCs w:val="28"/>
          <w:lang w:eastAsia="en-US"/>
        </w:rPr>
        <w:t>и</w:t>
      </w:r>
      <w:r w:rsidR="005D7D31">
        <w:rPr>
          <w:rFonts w:eastAsiaTheme="minorHAnsi"/>
          <w:sz w:val="28"/>
          <w:szCs w:val="28"/>
          <w:lang w:eastAsia="en-US"/>
        </w:rPr>
        <w:t xml:space="preserve"> </w:t>
      </w:r>
      <w:r w:rsidRPr="00A82284">
        <w:rPr>
          <w:rFonts w:eastAsiaTheme="minorHAnsi"/>
          <w:sz w:val="28"/>
          <w:szCs w:val="28"/>
          <w:lang w:eastAsia="en-US"/>
        </w:rPr>
        <w:t xml:space="preserve">проведения </w:t>
      </w:r>
      <w:r>
        <w:rPr>
          <w:rFonts w:eastAsiaTheme="minorHAnsi"/>
          <w:sz w:val="28"/>
          <w:szCs w:val="28"/>
          <w:lang w:eastAsia="en-US"/>
        </w:rPr>
        <w:t xml:space="preserve">операций </w:t>
      </w:r>
      <w:r w:rsidRPr="00A82284">
        <w:rPr>
          <w:rFonts w:eastAsiaTheme="minorHAnsi"/>
          <w:sz w:val="28"/>
          <w:szCs w:val="28"/>
          <w:lang w:eastAsia="en-US"/>
        </w:rPr>
        <w:t>областных бюджетных</w:t>
      </w:r>
      <w:r w:rsidR="005D7D31">
        <w:rPr>
          <w:rFonts w:eastAsiaTheme="minorHAnsi"/>
          <w:sz w:val="28"/>
          <w:szCs w:val="28"/>
          <w:lang w:eastAsia="en-US"/>
        </w:rPr>
        <w:t xml:space="preserve"> </w:t>
      </w:r>
      <w:r w:rsidRPr="00A82284">
        <w:rPr>
          <w:rFonts w:eastAsiaTheme="minorHAnsi"/>
          <w:sz w:val="28"/>
          <w:szCs w:val="28"/>
          <w:lang w:eastAsia="en-US"/>
        </w:rPr>
        <w:t>и автономных учреждений</w:t>
      </w:r>
    </w:p>
    <w:p w:rsidR="00A82284" w:rsidRPr="00A82284" w:rsidRDefault="00A82284" w:rsidP="00A82284">
      <w:pPr>
        <w:autoSpaceDE w:val="0"/>
        <w:autoSpaceDN w:val="0"/>
        <w:adjustRightInd w:val="0"/>
        <w:rPr>
          <w:rFonts w:eastAsiaTheme="minorHAnsi"/>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bookmarkStart w:id="5" w:name="Par585"/>
      <w:bookmarkEnd w:id="5"/>
      <w:r w:rsidRPr="00A82284">
        <w:rPr>
          <w:rFonts w:ascii="Courier New" w:eastAsiaTheme="minorHAnsi" w:hAnsi="Courier New" w:cs="Courier New"/>
          <w:sz w:val="20"/>
          <w:szCs w:val="20"/>
          <w:lang w:eastAsia="en-US"/>
        </w:rPr>
        <w:t xml:space="preserve">                                    АКТ</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приемки-передачи показателей лицевого счета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от "__" 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органа, исполняющего бюджет __________________________________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клиента (передающего показатели) _____________________________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учредителя (передающего показатели) 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клиента (принимающего показатели) 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 учредителя (принимающего показатели) 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N лицевого счета __________________________________________________________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Финансовый орган                   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Единица измерения: руб.            ______________________</w:t>
      </w:r>
    </w:p>
    <w:p w:rsidR="00775332" w:rsidRDefault="00775332"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Основание для передачи             ______________________</w:t>
      </w:r>
    </w:p>
    <w:p w:rsidR="00775332" w:rsidRDefault="00775332" w:rsidP="00A82284">
      <w:pPr>
        <w:autoSpaceDE w:val="0"/>
        <w:autoSpaceDN w:val="0"/>
        <w:adjustRightInd w:val="0"/>
        <w:jc w:val="center"/>
        <w:rPr>
          <w:rFonts w:eastAsiaTheme="minorHAnsi"/>
          <w:sz w:val="28"/>
          <w:szCs w:val="28"/>
          <w:lang w:eastAsia="en-US"/>
        </w:rPr>
      </w:pPr>
    </w:p>
    <w:p w:rsidR="00463837" w:rsidRDefault="00463837" w:rsidP="00A82284">
      <w:pPr>
        <w:autoSpaceDE w:val="0"/>
        <w:autoSpaceDN w:val="0"/>
        <w:adjustRightInd w:val="0"/>
        <w:jc w:val="center"/>
        <w:rPr>
          <w:rFonts w:eastAsiaTheme="minorHAnsi"/>
          <w:sz w:val="28"/>
          <w:szCs w:val="28"/>
          <w:lang w:val="en-US" w:eastAsia="en-US"/>
        </w:rPr>
      </w:pPr>
    </w:p>
    <w:p w:rsidR="00463837" w:rsidRDefault="00463837" w:rsidP="00A82284">
      <w:pPr>
        <w:autoSpaceDE w:val="0"/>
        <w:autoSpaceDN w:val="0"/>
        <w:adjustRightInd w:val="0"/>
        <w:jc w:val="center"/>
        <w:rPr>
          <w:rFonts w:eastAsiaTheme="minorHAnsi"/>
          <w:sz w:val="28"/>
          <w:szCs w:val="28"/>
          <w:lang w:val="en-US" w:eastAsia="en-US"/>
        </w:rPr>
      </w:pPr>
    </w:p>
    <w:p w:rsidR="00A82284" w:rsidRPr="00A82284" w:rsidRDefault="00A82284" w:rsidP="00A82284">
      <w:pPr>
        <w:autoSpaceDE w:val="0"/>
        <w:autoSpaceDN w:val="0"/>
        <w:adjustRightInd w:val="0"/>
        <w:jc w:val="center"/>
        <w:rPr>
          <w:rFonts w:eastAsiaTheme="minorHAnsi"/>
          <w:sz w:val="28"/>
          <w:szCs w:val="28"/>
          <w:lang w:eastAsia="en-US"/>
        </w:rPr>
      </w:pPr>
      <w:r w:rsidRPr="00A82284">
        <w:rPr>
          <w:rFonts w:eastAsiaTheme="minorHAnsi"/>
          <w:sz w:val="28"/>
          <w:szCs w:val="28"/>
          <w:lang w:eastAsia="en-US"/>
        </w:rPr>
        <w:lastRenderedPageBreak/>
        <w:t xml:space="preserve">Раздел </w:t>
      </w:r>
      <w:r w:rsidR="003D653F">
        <w:rPr>
          <w:rFonts w:eastAsiaTheme="minorHAnsi"/>
          <w:sz w:val="28"/>
          <w:szCs w:val="28"/>
          <w:lang w:eastAsia="en-US"/>
        </w:rPr>
        <w:t>1</w:t>
      </w:r>
    </w:p>
    <w:p w:rsidR="00A82284" w:rsidRPr="00A82284" w:rsidRDefault="00A82284" w:rsidP="00A82284">
      <w:pPr>
        <w:autoSpaceDE w:val="0"/>
        <w:autoSpaceDN w:val="0"/>
        <w:adjustRightInd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624"/>
        <w:gridCol w:w="737"/>
        <w:gridCol w:w="1531"/>
        <w:gridCol w:w="1247"/>
        <w:gridCol w:w="946"/>
        <w:gridCol w:w="1937"/>
        <w:gridCol w:w="1937"/>
        <w:gridCol w:w="1937"/>
      </w:tblGrid>
      <w:tr w:rsidR="00AB786B" w:rsidRPr="00AB786B" w:rsidTr="00726295">
        <w:tc>
          <w:tcPr>
            <w:tcW w:w="3572" w:type="dxa"/>
            <w:gridSpan w:val="4"/>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бюджетной классификации</w:t>
            </w:r>
          </w:p>
        </w:tc>
        <w:tc>
          <w:tcPr>
            <w:tcW w:w="1247" w:type="dxa"/>
            <w:vMerge w:val="restart"/>
            <w:tcBorders>
              <w:top w:val="single" w:sz="4" w:space="0" w:color="auto"/>
              <w:left w:val="single" w:sz="4" w:space="0" w:color="auto"/>
              <w:bottom w:val="single" w:sz="4" w:space="0" w:color="auto"/>
              <w:right w:val="single" w:sz="4" w:space="0" w:color="auto"/>
            </w:tcBorders>
          </w:tcPr>
          <w:p w:rsidR="00AB786B" w:rsidRPr="00AB786B" w:rsidRDefault="00AB786B" w:rsidP="00AB786B">
            <w:pPr>
              <w:autoSpaceDE w:val="0"/>
              <w:autoSpaceDN w:val="0"/>
              <w:adjustRightInd w:val="0"/>
              <w:jc w:val="center"/>
              <w:rPr>
                <w:rFonts w:eastAsiaTheme="minorHAnsi"/>
                <w:lang w:eastAsia="en-US"/>
              </w:rPr>
            </w:pPr>
            <w:r w:rsidRPr="00AB786B">
              <w:rPr>
                <w:rFonts w:eastAsiaTheme="minorHAnsi"/>
                <w:sz w:val="22"/>
                <w:szCs w:val="22"/>
                <w:lang w:eastAsia="en-US"/>
              </w:rPr>
              <w:t>Код субсидии</w:t>
            </w:r>
          </w:p>
        </w:tc>
        <w:tc>
          <w:tcPr>
            <w:tcW w:w="946" w:type="dxa"/>
            <w:vMerge w:val="restart"/>
            <w:tcBorders>
              <w:top w:val="single" w:sz="4" w:space="0" w:color="auto"/>
              <w:left w:val="single" w:sz="4" w:space="0" w:color="auto"/>
              <w:bottom w:val="single" w:sz="4" w:space="0" w:color="auto"/>
              <w:right w:val="single" w:sz="4" w:space="0" w:color="auto"/>
            </w:tcBorders>
          </w:tcPr>
          <w:p w:rsidR="00AB786B" w:rsidRPr="00AB786B" w:rsidRDefault="00AB786B" w:rsidP="00AB786B">
            <w:pPr>
              <w:autoSpaceDE w:val="0"/>
              <w:autoSpaceDN w:val="0"/>
              <w:adjustRightInd w:val="0"/>
              <w:jc w:val="center"/>
              <w:rPr>
                <w:rFonts w:eastAsiaTheme="minorHAnsi"/>
                <w:lang w:eastAsia="en-US"/>
              </w:rPr>
            </w:pPr>
            <w:r w:rsidRPr="00AB786B">
              <w:rPr>
                <w:rFonts w:eastAsiaTheme="minorHAnsi"/>
                <w:sz w:val="22"/>
                <w:szCs w:val="22"/>
                <w:lang w:eastAsia="en-US"/>
              </w:rPr>
              <w:t>Код цели</w:t>
            </w:r>
          </w:p>
        </w:tc>
        <w:tc>
          <w:tcPr>
            <w:tcW w:w="1937" w:type="dxa"/>
            <w:vMerge w:val="restart"/>
            <w:tcBorders>
              <w:top w:val="single" w:sz="4" w:space="0" w:color="auto"/>
              <w:left w:val="single" w:sz="4" w:space="0" w:color="auto"/>
              <w:bottom w:val="single" w:sz="4" w:space="0" w:color="auto"/>
              <w:right w:val="single" w:sz="4" w:space="0" w:color="auto"/>
            </w:tcBorders>
          </w:tcPr>
          <w:p w:rsidR="00AB786B" w:rsidRPr="00AB786B" w:rsidRDefault="00AB786B" w:rsidP="00AB786B">
            <w:pPr>
              <w:autoSpaceDE w:val="0"/>
              <w:autoSpaceDN w:val="0"/>
              <w:adjustRightInd w:val="0"/>
              <w:jc w:val="center"/>
              <w:rPr>
                <w:rFonts w:eastAsiaTheme="minorHAnsi"/>
                <w:lang w:eastAsia="en-US"/>
              </w:rPr>
            </w:pPr>
            <w:r w:rsidRPr="00AB786B">
              <w:rPr>
                <w:rFonts w:eastAsiaTheme="minorHAnsi"/>
                <w:sz w:val="22"/>
                <w:szCs w:val="22"/>
                <w:lang w:eastAsia="en-US"/>
              </w:rPr>
              <w:t>Код мероприятия</w:t>
            </w:r>
          </w:p>
        </w:tc>
        <w:tc>
          <w:tcPr>
            <w:tcW w:w="1937" w:type="dxa"/>
            <w:vMerge w:val="restart"/>
            <w:tcBorders>
              <w:top w:val="single" w:sz="4" w:space="0" w:color="auto"/>
              <w:left w:val="single" w:sz="4" w:space="0" w:color="auto"/>
              <w:right w:val="single" w:sz="4" w:space="0" w:color="auto"/>
            </w:tcBorders>
          </w:tcPr>
          <w:p w:rsidR="00AB786B" w:rsidRPr="00AB786B" w:rsidRDefault="00AB786B" w:rsidP="00AB786B">
            <w:pPr>
              <w:autoSpaceDE w:val="0"/>
              <w:autoSpaceDN w:val="0"/>
              <w:adjustRightInd w:val="0"/>
              <w:jc w:val="center"/>
              <w:rPr>
                <w:rFonts w:eastAsiaTheme="minorHAnsi"/>
                <w:lang w:eastAsia="en-US"/>
              </w:rPr>
            </w:pPr>
            <w:r w:rsidRPr="00AB786B">
              <w:rPr>
                <w:rFonts w:eastAsiaTheme="minorHAnsi"/>
                <w:sz w:val="22"/>
                <w:szCs w:val="22"/>
                <w:lang w:eastAsia="en-US"/>
              </w:rPr>
              <w:t>Код детализации расходов</w:t>
            </w:r>
          </w:p>
        </w:tc>
        <w:tc>
          <w:tcPr>
            <w:tcW w:w="1937" w:type="dxa"/>
            <w:vMerge w:val="restart"/>
            <w:tcBorders>
              <w:top w:val="single" w:sz="4" w:space="0" w:color="auto"/>
              <w:left w:val="single" w:sz="4" w:space="0" w:color="auto"/>
              <w:right w:val="single" w:sz="4" w:space="0" w:color="auto"/>
            </w:tcBorders>
          </w:tcPr>
          <w:p w:rsidR="00AB786B" w:rsidRPr="00AB786B" w:rsidRDefault="00AB786B" w:rsidP="00AB786B">
            <w:pPr>
              <w:autoSpaceDE w:val="0"/>
              <w:autoSpaceDN w:val="0"/>
              <w:adjustRightInd w:val="0"/>
              <w:jc w:val="center"/>
              <w:rPr>
                <w:rFonts w:eastAsiaTheme="minorHAnsi"/>
                <w:lang w:eastAsia="en-US"/>
              </w:rPr>
            </w:pPr>
            <w:r w:rsidRPr="00AB786B">
              <w:rPr>
                <w:rFonts w:eastAsiaTheme="minorHAnsi"/>
                <w:sz w:val="22"/>
                <w:szCs w:val="22"/>
                <w:lang w:eastAsia="en-US"/>
              </w:rPr>
              <w:t>Объект АИП</w:t>
            </w:r>
          </w:p>
        </w:tc>
      </w:tr>
      <w:tr w:rsidR="00AB786B" w:rsidRPr="00AB786B" w:rsidTr="00726295">
        <w:tc>
          <w:tcPr>
            <w:tcW w:w="680"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по</w:t>
            </w:r>
          </w:p>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ППП</w:t>
            </w:r>
          </w:p>
        </w:tc>
        <w:tc>
          <w:tcPr>
            <w:tcW w:w="624"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по</w:t>
            </w:r>
          </w:p>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ФКР</w:t>
            </w:r>
          </w:p>
        </w:tc>
        <w:tc>
          <w:tcPr>
            <w:tcW w:w="7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по</w:t>
            </w:r>
          </w:p>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КЦСР</w:t>
            </w:r>
          </w:p>
        </w:tc>
        <w:tc>
          <w:tcPr>
            <w:tcW w:w="1531"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по</w:t>
            </w:r>
          </w:p>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КВР</w:t>
            </w:r>
          </w:p>
        </w:tc>
        <w:tc>
          <w:tcPr>
            <w:tcW w:w="1247"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946"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937"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b/>
                <w:color w:val="FF0000"/>
                <w:highlight w:val="yellow"/>
                <w:lang w:eastAsia="en-US"/>
              </w:rPr>
            </w:pPr>
          </w:p>
        </w:tc>
        <w:tc>
          <w:tcPr>
            <w:tcW w:w="1937" w:type="dxa"/>
            <w:vMerge/>
            <w:tcBorders>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b/>
                <w:color w:val="FF0000"/>
                <w:highlight w:val="yellow"/>
                <w:lang w:eastAsia="en-US"/>
              </w:rPr>
            </w:pPr>
          </w:p>
        </w:tc>
        <w:tc>
          <w:tcPr>
            <w:tcW w:w="1937" w:type="dxa"/>
            <w:vMerge/>
            <w:tcBorders>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b/>
                <w:color w:val="FF0000"/>
                <w:highlight w:val="yellow"/>
                <w:lang w:eastAsia="en-US"/>
              </w:rPr>
            </w:pPr>
          </w:p>
        </w:tc>
      </w:tr>
      <w:tr w:rsidR="00AB786B" w:rsidRPr="00AB786B" w:rsidTr="00726295">
        <w:tc>
          <w:tcPr>
            <w:tcW w:w="680"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1</w:t>
            </w:r>
          </w:p>
        </w:tc>
        <w:tc>
          <w:tcPr>
            <w:tcW w:w="624"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2</w:t>
            </w:r>
          </w:p>
        </w:tc>
        <w:tc>
          <w:tcPr>
            <w:tcW w:w="7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3</w:t>
            </w:r>
          </w:p>
        </w:tc>
        <w:tc>
          <w:tcPr>
            <w:tcW w:w="1531"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4</w:t>
            </w:r>
          </w:p>
        </w:tc>
        <w:tc>
          <w:tcPr>
            <w:tcW w:w="124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5</w:t>
            </w:r>
          </w:p>
        </w:tc>
        <w:tc>
          <w:tcPr>
            <w:tcW w:w="946"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6</w:t>
            </w: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7</w:t>
            </w: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8</w:t>
            </w: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9</w:t>
            </w:r>
          </w:p>
        </w:tc>
      </w:tr>
      <w:tr w:rsidR="00AB786B" w:rsidRPr="00AB786B" w:rsidTr="00726295">
        <w:tc>
          <w:tcPr>
            <w:tcW w:w="680"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624"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7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24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946"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r>
      <w:tr w:rsidR="00AB786B" w:rsidRPr="00AB786B" w:rsidTr="00726295">
        <w:tc>
          <w:tcPr>
            <w:tcW w:w="4819" w:type="dxa"/>
            <w:gridSpan w:val="5"/>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r w:rsidRPr="00AB786B">
              <w:rPr>
                <w:rFonts w:eastAsiaTheme="minorHAnsi"/>
                <w:sz w:val="22"/>
                <w:szCs w:val="22"/>
                <w:lang w:eastAsia="en-US"/>
              </w:rPr>
              <w:t>итого</w:t>
            </w:r>
          </w:p>
        </w:tc>
        <w:tc>
          <w:tcPr>
            <w:tcW w:w="946"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c>
          <w:tcPr>
            <w:tcW w:w="193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rPr>
                <w:rFonts w:eastAsiaTheme="minorHAnsi"/>
                <w:lang w:eastAsia="en-US"/>
              </w:rPr>
            </w:pPr>
          </w:p>
        </w:tc>
      </w:tr>
    </w:tbl>
    <w:p w:rsidR="00A82284" w:rsidRPr="00AB786B" w:rsidRDefault="00A82284" w:rsidP="00A82284">
      <w:pPr>
        <w:autoSpaceDE w:val="0"/>
        <w:autoSpaceDN w:val="0"/>
        <w:adjustRightInd w:val="0"/>
        <w:rPr>
          <w:rFonts w:eastAsiaTheme="minorHAnsi"/>
          <w:sz w:val="22"/>
          <w:szCs w:val="22"/>
          <w:lang w:eastAsia="en-US"/>
        </w:rPr>
      </w:pPr>
    </w:p>
    <w:p w:rsidR="00A82284" w:rsidRPr="00463837" w:rsidRDefault="00A82284" w:rsidP="00A82284">
      <w:pPr>
        <w:autoSpaceDE w:val="0"/>
        <w:autoSpaceDN w:val="0"/>
        <w:adjustRightInd w:val="0"/>
        <w:jc w:val="center"/>
        <w:rPr>
          <w:rFonts w:eastAsiaTheme="minorHAnsi"/>
          <w:sz w:val="28"/>
          <w:szCs w:val="28"/>
          <w:lang w:eastAsia="en-US"/>
        </w:rPr>
      </w:pPr>
      <w:r w:rsidRPr="00463837">
        <w:rPr>
          <w:rFonts w:eastAsiaTheme="minorHAnsi"/>
          <w:sz w:val="28"/>
          <w:szCs w:val="28"/>
          <w:lang w:eastAsia="en-US"/>
        </w:rPr>
        <w:t xml:space="preserve">Раздел </w:t>
      </w:r>
      <w:r w:rsidR="003D653F" w:rsidRPr="00463837">
        <w:rPr>
          <w:rFonts w:eastAsiaTheme="minorHAnsi"/>
          <w:sz w:val="28"/>
          <w:szCs w:val="28"/>
          <w:lang w:eastAsia="en-US"/>
        </w:rPr>
        <w:t>2</w:t>
      </w:r>
    </w:p>
    <w:p w:rsidR="00A82284" w:rsidRPr="00AB786B" w:rsidRDefault="00A82284" w:rsidP="00A82284">
      <w:pPr>
        <w:autoSpaceDE w:val="0"/>
        <w:autoSpaceDN w:val="0"/>
        <w:adjustRightInd w:val="0"/>
        <w:rPr>
          <w:rFonts w:eastAsiaTheme="minorHAnsi"/>
          <w:sz w:val="22"/>
          <w:szCs w:val="22"/>
          <w:lang w:eastAsia="en-US"/>
        </w:rPr>
      </w:pPr>
    </w:p>
    <w:tbl>
      <w:tblPr>
        <w:tblW w:w="0" w:type="auto"/>
        <w:tblLayout w:type="fixed"/>
        <w:tblCellMar>
          <w:top w:w="102" w:type="dxa"/>
          <w:left w:w="62" w:type="dxa"/>
          <w:bottom w:w="102" w:type="dxa"/>
          <w:right w:w="62" w:type="dxa"/>
        </w:tblCellMar>
        <w:tblLook w:val="0000"/>
      </w:tblPr>
      <w:tblGrid>
        <w:gridCol w:w="3515"/>
        <w:gridCol w:w="1364"/>
        <w:gridCol w:w="1077"/>
        <w:gridCol w:w="850"/>
      </w:tblGrid>
      <w:tr w:rsidR="00A82284" w:rsidRPr="00AB786B">
        <w:tc>
          <w:tcPr>
            <w:tcW w:w="3515"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бюджетной классификации (код дохода, код источника</w:t>
            </w:r>
            <w:r w:rsidR="003D653F" w:rsidRPr="00AB786B">
              <w:rPr>
                <w:rFonts w:eastAsiaTheme="minorHAnsi"/>
                <w:sz w:val="22"/>
                <w:szCs w:val="22"/>
                <w:lang w:eastAsia="en-US"/>
              </w:rPr>
              <w:t>м</w:t>
            </w:r>
            <w:r w:rsidRPr="00AB786B">
              <w:rPr>
                <w:rFonts w:eastAsiaTheme="minorHAnsi"/>
                <w:sz w:val="22"/>
                <w:szCs w:val="22"/>
                <w:lang w:eastAsia="en-US"/>
              </w:rPr>
              <w:t>)</w:t>
            </w:r>
          </w:p>
        </w:tc>
        <w:tc>
          <w:tcPr>
            <w:tcW w:w="1364"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субсидии</w:t>
            </w:r>
          </w:p>
        </w:tc>
        <w:tc>
          <w:tcPr>
            <w:tcW w:w="1077"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цели</w:t>
            </w:r>
          </w:p>
        </w:tc>
        <w:tc>
          <w:tcPr>
            <w:tcW w:w="850"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Сумма</w:t>
            </w:r>
          </w:p>
        </w:tc>
      </w:tr>
      <w:tr w:rsidR="00A82284" w:rsidRPr="00AB786B">
        <w:tc>
          <w:tcPr>
            <w:tcW w:w="3515"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1</w:t>
            </w:r>
          </w:p>
        </w:tc>
        <w:tc>
          <w:tcPr>
            <w:tcW w:w="1364"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2</w:t>
            </w:r>
          </w:p>
        </w:tc>
        <w:tc>
          <w:tcPr>
            <w:tcW w:w="1077"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4</w:t>
            </w:r>
          </w:p>
        </w:tc>
      </w:tr>
      <w:tr w:rsidR="00A82284" w:rsidRPr="00AB786B">
        <w:tc>
          <w:tcPr>
            <w:tcW w:w="3515"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p>
        </w:tc>
        <w:tc>
          <w:tcPr>
            <w:tcW w:w="1364"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p>
        </w:tc>
      </w:tr>
      <w:tr w:rsidR="00A82284" w:rsidRPr="00AB786B">
        <w:tc>
          <w:tcPr>
            <w:tcW w:w="5956" w:type="dxa"/>
            <w:gridSpan w:val="3"/>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r w:rsidRPr="00AB786B">
              <w:rPr>
                <w:rFonts w:eastAsiaTheme="minorHAnsi"/>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p>
        </w:tc>
      </w:tr>
    </w:tbl>
    <w:p w:rsidR="00A82284" w:rsidRPr="00AB786B" w:rsidRDefault="00A82284" w:rsidP="00A82284">
      <w:pPr>
        <w:autoSpaceDE w:val="0"/>
        <w:autoSpaceDN w:val="0"/>
        <w:adjustRightInd w:val="0"/>
        <w:rPr>
          <w:rFonts w:eastAsiaTheme="minorHAnsi"/>
          <w:sz w:val="22"/>
          <w:szCs w:val="22"/>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Передающая сторона: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Руководитель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____________ __________ 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Главный бухгалтер</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____________ _________ 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"__" __________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Принимающая сторона: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lastRenderedPageBreak/>
        <w:t>Руководитель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 _________ 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Главный бухгалтер</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(уполномоченное лицо)    ___________ _________ 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"__" __________ 20__ г.".</w:t>
      </w: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Default="00A82284" w:rsidP="00A82284">
      <w:pPr>
        <w:autoSpaceDE w:val="0"/>
        <w:autoSpaceDN w:val="0"/>
        <w:adjustRightInd w:val="0"/>
        <w:jc w:val="right"/>
        <w:rPr>
          <w:rFonts w:eastAsiaTheme="minorHAnsi"/>
          <w:sz w:val="28"/>
          <w:szCs w:val="28"/>
          <w:lang w:eastAsia="en-US"/>
        </w:rPr>
      </w:pPr>
    </w:p>
    <w:p w:rsidR="00506BB2" w:rsidRPr="00A82284" w:rsidRDefault="00506BB2"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Default="00A82284" w:rsidP="00A82284">
      <w:pPr>
        <w:autoSpaceDE w:val="0"/>
        <w:autoSpaceDN w:val="0"/>
        <w:adjustRightInd w:val="0"/>
        <w:ind w:firstLine="540"/>
        <w:jc w:val="both"/>
        <w:rPr>
          <w:rFonts w:eastAsiaTheme="minorHAnsi"/>
          <w:sz w:val="28"/>
          <w:szCs w:val="28"/>
          <w:lang w:eastAsia="en-US"/>
        </w:rPr>
      </w:pPr>
    </w:p>
    <w:p w:rsidR="00001C5B" w:rsidRDefault="00001C5B" w:rsidP="00A82284">
      <w:pPr>
        <w:autoSpaceDE w:val="0"/>
        <w:autoSpaceDN w:val="0"/>
        <w:adjustRightInd w:val="0"/>
        <w:ind w:firstLine="540"/>
        <w:jc w:val="both"/>
        <w:rPr>
          <w:rFonts w:eastAsiaTheme="minorHAnsi"/>
          <w:sz w:val="28"/>
          <w:szCs w:val="28"/>
          <w:lang w:eastAsia="en-US"/>
        </w:rPr>
      </w:pPr>
    </w:p>
    <w:p w:rsidR="00001C5B" w:rsidRDefault="00001C5B" w:rsidP="00A82284">
      <w:pPr>
        <w:autoSpaceDE w:val="0"/>
        <w:autoSpaceDN w:val="0"/>
        <w:adjustRightInd w:val="0"/>
        <w:ind w:firstLine="540"/>
        <w:jc w:val="both"/>
        <w:rPr>
          <w:rFonts w:eastAsiaTheme="minorHAnsi"/>
          <w:sz w:val="28"/>
          <w:szCs w:val="28"/>
          <w:lang w:eastAsia="en-US"/>
        </w:rPr>
      </w:pPr>
    </w:p>
    <w:p w:rsidR="00001C5B" w:rsidRDefault="00001C5B" w:rsidP="00A82284">
      <w:pPr>
        <w:autoSpaceDE w:val="0"/>
        <w:autoSpaceDN w:val="0"/>
        <w:adjustRightInd w:val="0"/>
        <w:ind w:firstLine="540"/>
        <w:jc w:val="both"/>
        <w:rPr>
          <w:rFonts w:eastAsiaTheme="minorHAnsi"/>
          <w:sz w:val="28"/>
          <w:szCs w:val="28"/>
          <w:lang w:eastAsia="en-US"/>
        </w:rPr>
      </w:pPr>
    </w:p>
    <w:p w:rsidR="00001C5B" w:rsidRDefault="00001C5B" w:rsidP="00A82284">
      <w:pPr>
        <w:autoSpaceDE w:val="0"/>
        <w:autoSpaceDN w:val="0"/>
        <w:adjustRightInd w:val="0"/>
        <w:ind w:firstLine="540"/>
        <w:jc w:val="both"/>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B786B" w:rsidRDefault="00AB786B" w:rsidP="00A82284">
      <w:pPr>
        <w:autoSpaceDE w:val="0"/>
        <w:autoSpaceDN w:val="0"/>
        <w:adjustRightInd w:val="0"/>
        <w:jc w:val="right"/>
        <w:outlineLvl w:val="0"/>
        <w:rPr>
          <w:rFonts w:eastAsiaTheme="minorHAnsi"/>
          <w:sz w:val="28"/>
          <w:szCs w:val="28"/>
          <w:lang w:eastAsia="en-US"/>
        </w:rPr>
      </w:pPr>
    </w:p>
    <w:p w:rsidR="00A82284" w:rsidRPr="00A82284" w:rsidRDefault="00A82284" w:rsidP="004C24CD">
      <w:pPr>
        <w:autoSpaceDE w:val="0"/>
        <w:autoSpaceDN w:val="0"/>
        <w:adjustRightInd w:val="0"/>
        <w:ind w:left="9498"/>
        <w:outlineLvl w:val="0"/>
        <w:rPr>
          <w:rFonts w:eastAsiaTheme="minorHAnsi"/>
          <w:sz w:val="28"/>
          <w:szCs w:val="28"/>
          <w:lang w:eastAsia="en-US"/>
        </w:rPr>
      </w:pPr>
      <w:r w:rsidRPr="00A82284">
        <w:rPr>
          <w:rFonts w:eastAsiaTheme="minorHAnsi"/>
          <w:sz w:val="28"/>
          <w:szCs w:val="28"/>
          <w:lang w:eastAsia="en-US"/>
        </w:rPr>
        <w:t xml:space="preserve">Приложение </w:t>
      </w:r>
      <w:r w:rsidR="00506BB2">
        <w:rPr>
          <w:rFonts w:eastAsiaTheme="minorHAnsi"/>
          <w:sz w:val="28"/>
          <w:szCs w:val="28"/>
          <w:lang w:eastAsia="en-US"/>
        </w:rPr>
        <w:t>№</w:t>
      </w:r>
      <w:r w:rsidRPr="00A82284">
        <w:rPr>
          <w:rFonts w:eastAsiaTheme="minorHAnsi"/>
          <w:sz w:val="28"/>
          <w:szCs w:val="28"/>
          <w:lang w:eastAsia="en-US"/>
        </w:rPr>
        <w:t xml:space="preserve"> </w:t>
      </w:r>
      <w:r w:rsidR="00506BB2">
        <w:rPr>
          <w:rFonts w:eastAsiaTheme="minorHAnsi"/>
          <w:sz w:val="28"/>
          <w:szCs w:val="28"/>
          <w:lang w:eastAsia="en-US"/>
        </w:rPr>
        <w:t>5</w:t>
      </w:r>
    </w:p>
    <w:p w:rsidR="005D7D31" w:rsidRDefault="001E751B" w:rsidP="004C24CD">
      <w:pPr>
        <w:autoSpaceDE w:val="0"/>
        <w:autoSpaceDN w:val="0"/>
        <w:adjustRightInd w:val="0"/>
        <w:ind w:left="9498"/>
        <w:rPr>
          <w:rFonts w:eastAsiaTheme="minorHAnsi"/>
          <w:sz w:val="28"/>
          <w:szCs w:val="28"/>
          <w:lang w:eastAsia="en-US"/>
        </w:rPr>
      </w:pPr>
      <w:r w:rsidRPr="00A82284">
        <w:rPr>
          <w:rFonts w:eastAsiaTheme="minorHAnsi"/>
          <w:sz w:val="28"/>
          <w:szCs w:val="28"/>
          <w:lang w:eastAsia="en-US"/>
        </w:rPr>
        <w:t>к Порядку исполнения областного бюджета</w:t>
      </w:r>
    </w:p>
    <w:p w:rsidR="001E751B" w:rsidRPr="00A82284" w:rsidRDefault="001E751B" w:rsidP="004C24CD">
      <w:pPr>
        <w:autoSpaceDE w:val="0"/>
        <w:autoSpaceDN w:val="0"/>
        <w:adjustRightInd w:val="0"/>
        <w:ind w:left="9498"/>
        <w:rPr>
          <w:rFonts w:eastAsiaTheme="minorHAnsi"/>
          <w:sz w:val="28"/>
          <w:szCs w:val="28"/>
          <w:lang w:eastAsia="en-US"/>
        </w:rPr>
      </w:pPr>
      <w:r w:rsidRPr="00A82284">
        <w:rPr>
          <w:rFonts w:eastAsiaTheme="minorHAnsi"/>
          <w:sz w:val="28"/>
          <w:szCs w:val="28"/>
          <w:lang w:eastAsia="en-US"/>
        </w:rPr>
        <w:t>и</w:t>
      </w:r>
      <w:r w:rsidR="005D7D31">
        <w:rPr>
          <w:rFonts w:eastAsiaTheme="minorHAnsi"/>
          <w:sz w:val="28"/>
          <w:szCs w:val="28"/>
          <w:lang w:eastAsia="en-US"/>
        </w:rPr>
        <w:t xml:space="preserve"> </w:t>
      </w:r>
      <w:r w:rsidRPr="00A82284">
        <w:rPr>
          <w:rFonts w:eastAsiaTheme="minorHAnsi"/>
          <w:sz w:val="28"/>
          <w:szCs w:val="28"/>
          <w:lang w:eastAsia="en-US"/>
        </w:rPr>
        <w:t xml:space="preserve">проведения </w:t>
      </w:r>
      <w:r>
        <w:rPr>
          <w:rFonts w:eastAsiaTheme="minorHAnsi"/>
          <w:sz w:val="28"/>
          <w:szCs w:val="28"/>
          <w:lang w:eastAsia="en-US"/>
        </w:rPr>
        <w:t xml:space="preserve">операций </w:t>
      </w:r>
      <w:r w:rsidRPr="00A82284">
        <w:rPr>
          <w:rFonts w:eastAsiaTheme="minorHAnsi"/>
          <w:sz w:val="28"/>
          <w:szCs w:val="28"/>
          <w:lang w:eastAsia="en-US"/>
        </w:rPr>
        <w:t>областных бюджетных</w:t>
      </w:r>
      <w:r w:rsidR="005D7D31">
        <w:rPr>
          <w:rFonts w:eastAsiaTheme="minorHAnsi"/>
          <w:sz w:val="28"/>
          <w:szCs w:val="28"/>
          <w:lang w:eastAsia="en-US"/>
        </w:rPr>
        <w:t xml:space="preserve"> </w:t>
      </w:r>
      <w:r w:rsidRPr="00A82284">
        <w:rPr>
          <w:rFonts w:eastAsiaTheme="minorHAnsi"/>
          <w:sz w:val="28"/>
          <w:szCs w:val="28"/>
          <w:lang w:eastAsia="en-US"/>
        </w:rPr>
        <w:t>и автономных учреждений</w:t>
      </w: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rPr>
          <w:rFonts w:eastAsiaTheme="minorHAnsi"/>
          <w:lang w:eastAsia="en-US"/>
        </w:rPr>
      </w:pPr>
    </w:p>
    <w:p w:rsidR="00A82284" w:rsidRPr="00A82284" w:rsidRDefault="00A82284" w:rsidP="00A82284">
      <w:pPr>
        <w:autoSpaceDE w:val="0"/>
        <w:autoSpaceDN w:val="0"/>
        <w:adjustRightInd w:val="0"/>
        <w:jc w:val="right"/>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bookmarkStart w:id="6" w:name="Par889"/>
      <w:bookmarkEnd w:id="6"/>
      <w:r w:rsidRPr="00A82284">
        <w:rPr>
          <w:rFonts w:ascii="Courier New" w:eastAsiaTheme="minorHAnsi" w:hAnsi="Courier New" w:cs="Courier New"/>
          <w:sz w:val="20"/>
          <w:szCs w:val="20"/>
          <w:lang w:eastAsia="en-US"/>
        </w:rPr>
        <w:t xml:space="preserve">                         Уведомление об уточнении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операций клиента N 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от "__" ______ 20__ г.</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Клиент              _______________________________________________________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Наименование</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финансового органа  _______________________________________________________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Единица</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измерения: руб.</w:t>
      </w:r>
    </w:p>
    <w:p w:rsidR="00A82284" w:rsidRPr="00A82284" w:rsidRDefault="00A82284" w:rsidP="00A82284">
      <w:pPr>
        <w:autoSpaceDE w:val="0"/>
        <w:autoSpaceDN w:val="0"/>
        <w:adjustRightInd w:val="0"/>
        <w:jc w:val="both"/>
        <w:rPr>
          <w:rFonts w:eastAsiaTheme="minorHAnsi"/>
          <w:sz w:val="28"/>
          <w:szCs w:val="28"/>
          <w:lang w:eastAsia="en-US"/>
        </w:rPr>
      </w:pPr>
    </w:p>
    <w:p w:rsidR="00A82284" w:rsidRPr="00AB786B" w:rsidRDefault="00A82284" w:rsidP="00A82284">
      <w:pPr>
        <w:autoSpaceDE w:val="0"/>
        <w:autoSpaceDN w:val="0"/>
        <w:adjustRightInd w:val="0"/>
        <w:jc w:val="center"/>
        <w:rPr>
          <w:rFonts w:eastAsiaTheme="minorHAnsi"/>
          <w:sz w:val="22"/>
          <w:szCs w:val="22"/>
          <w:lang w:eastAsia="en-US"/>
        </w:rPr>
      </w:pPr>
      <w:r w:rsidRPr="00AB786B">
        <w:rPr>
          <w:rFonts w:eastAsiaTheme="minorHAnsi"/>
          <w:sz w:val="22"/>
          <w:szCs w:val="22"/>
          <w:lang w:eastAsia="en-US"/>
        </w:rPr>
        <w:t>1. Уточняемые реквизиты</w:t>
      </w:r>
    </w:p>
    <w:p w:rsidR="00A82284" w:rsidRPr="00AB786B" w:rsidRDefault="00A82284" w:rsidP="00A82284">
      <w:pPr>
        <w:autoSpaceDE w:val="0"/>
        <w:autoSpaceDN w:val="0"/>
        <w:adjustRightInd w:val="0"/>
        <w:jc w:val="both"/>
        <w:rPr>
          <w:rFonts w:eastAsiaTheme="minorHAnsi"/>
          <w:sz w:val="22"/>
          <w:szCs w:val="22"/>
          <w:lang w:eastAsia="en-US"/>
        </w:rPr>
      </w:pPr>
    </w:p>
    <w:tbl>
      <w:tblPr>
        <w:tblW w:w="15705" w:type="dxa"/>
        <w:tblLayout w:type="fixed"/>
        <w:tblCellMar>
          <w:top w:w="102" w:type="dxa"/>
          <w:left w:w="62" w:type="dxa"/>
          <w:bottom w:w="102" w:type="dxa"/>
          <w:right w:w="62" w:type="dxa"/>
        </w:tblCellMar>
        <w:tblLook w:val="0000"/>
      </w:tblPr>
      <w:tblGrid>
        <w:gridCol w:w="454"/>
        <w:gridCol w:w="1304"/>
        <w:gridCol w:w="794"/>
        <w:gridCol w:w="624"/>
        <w:gridCol w:w="1304"/>
        <w:gridCol w:w="624"/>
        <w:gridCol w:w="624"/>
        <w:gridCol w:w="1701"/>
        <w:gridCol w:w="680"/>
        <w:gridCol w:w="907"/>
        <w:gridCol w:w="964"/>
        <w:gridCol w:w="1417"/>
        <w:gridCol w:w="1077"/>
        <w:gridCol w:w="1077"/>
        <w:gridCol w:w="1077"/>
        <w:gridCol w:w="1077"/>
      </w:tblGrid>
      <w:tr w:rsidR="00AB786B" w:rsidRPr="00AB786B" w:rsidTr="00726295">
        <w:tc>
          <w:tcPr>
            <w:tcW w:w="454"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 xml:space="preserve">N </w:t>
            </w:r>
            <w:proofErr w:type="spellStart"/>
            <w:proofErr w:type="gramStart"/>
            <w:r w:rsidRPr="00AB786B">
              <w:rPr>
                <w:rFonts w:eastAsiaTheme="minorHAnsi"/>
                <w:sz w:val="22"/>
                <w:szCs w:val="22"/>
                <w:lang w:eastAsia="en-US"/>
              </w:rPr>
              <w:t>п</w:t>
            </w:r>
            <w:proofErr w:type="spellEnd"/>
            <w:proofErr w:type="gramEnd"/>
            <w:r w:rsidRPr="00AB786B">
              <w:rPr>
                <w:rFonts w:eastAsiaTheme="minorHAnsi"/>
                <w:sz w:val="22"/>
                <w:szCs w:val="22"/>
                <w:lang w:eastAsia="en-US"/>
              </w:rPr>
              <w:t>/</w:t>
            </w:r>
            <w:proofErr w:type="spellStart"/>
            <w:r w:rsidRPr="00AB786B">
              <w:rPr>
                <w:rFonts w:eastAsiaTheme="minorHAnsi"/>
                <w:sz w:val="22"/>
                <w:szCs w:val="22"/>
                <w:lang w:eastAsia="en-US"/>
              </w:rPr>
              <w:t>п</w:t>
            </w:r>
            <w:proofErr w:type="spellEnd"/>
          </w:p>
        </w:tc>
        <w:tc>
          <w:tcPr>
            <w:tcW w:w="2722" w:type="dxa"/>
            <w:gridSpan w:val="3"/>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Документ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Получатель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классификации и операции</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цели</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субсидии</w:t>
            </w:r>
          </w:p>
        </w:tc>
        <w:tc>
          <w:tcPr>
            <w:tcW w:w="964" w:type="dxa"/>
            <w:vMerge w:val="restart"/>
            <w:tcBorders>
              <w:top w:val="single" w:sz="4" w:space="0" w:color="auto"/>
              <w:left w:val="single" w:sz="4" w:space="0" w:color="auto"/>
              <w:bottom w:val="single" w:sz="4" w:space="0" w:color="auto"/>
              <w:right w:val="single" w:sz="4" w:space="0" w:color="auto"/>
            </w:tcBorders>
          </w:tcPr>
          <w:p w:rsidR="00AB786B" w:rsidRPr="00AB786B" w:rsidRDefault="00AB786B" w:rsidP="00726295">
            <w:pPr>
              <w:autoSpaceDE w:val="0"/>
              <w:autoSpaceDN w:val="0"/>
              <w:adjustRightInd w:val="0"/>
              <w:jc w:val="center"/>
              <w:rPr>
                <w:rFonts w:eastAsiaTheme="minorHAnsi"/>
                <w:lang w:eastAsia="en-US"/>
              </w:rPr>
            </w:pPr>
            <w:r w:rsidRPr="00AB786B">
              <w:rPr>
                <w:rFonts w:eastAsiaTheme="minorHAnsi"/>
                <w:sz w:val="22"/>
                <w:szCs w:val="22"/>
                <w:lang w:eastAsia="en-US"/>
              </w:rPr>
              <w:t>Код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AB786B" w:rsidRPr="00AB786B" w:rsidRDefault="00AB786B" w:rsidP="00726295">
            <w:pPr>
              <w:autoSpaceDE w:val="0"/>
              <w:autoSpaceDN w:val="0"/>
              <w:adjustRightInd w:val="0"/>
              <w:jc w:val="center"/>
              <w:rPr>
                <w:rFonts w:eastAsiaTheme="minorHAnsi"/>
                <w:lang w:eastAsia="en-US"/>
              </w:rPr>
            </w:pPr>
            <w:r w:rsidRPr="00AB786B">
              <w:rPr>
                <w:rFonts w:eastAsiaTheme="minorHAnsi"/>
                <w:sz w:val="22"/>
                <w:szCs w:val="22"/>
                <w:lang w:eastAsia="en-US"/>
              </w:rPr>
              <w:t>Код детализации расходов</w:t>
            </w:r>
          </w:p>
        </w:tc>
        <w:tc>
          <w:tcPr>
            <w:tcW w:w="1077" w:type="dxa"/>
            <w:vMerge w:val="restart"/>
            <w:tcBorders>
              <w:top w:val="single" w:sz="4" w:space="0" w:color="auto"/>
              <w:left w:val="single" w:sz="4" w:space="0" w:color="auto"/>
              <w:bottom w:val="single" w:sz="4" w:space="0" w:color="auto"/>
              <w:right w:val="single" w:sz="4" w:space="0" w:color="auto"/>
            </w:tcBorders>
          </w:tcPr>
          <w:p w:rsidR="00AB786B" w:rsidRPr="00AB786B" w:rsidRDefault="00AB786B" w:rsidP="00726295">
            <w:pPr>
              <w:autoSpaceDE w:val="0"/>
              <w:autoSpaceDN w:val="0"/>
              <w:adjustRightInd w:val="0"/>
              <w:jc w:val="center"/>
              <w:rPr>
                <w:rFonts w:eastAsiaTheme="minorHAnsi"/>
                <w:lang w:eastAsia="en-US"/>
              </w:rPr>
            </w:pPr>
            <w:r w:rsidRPr="00AB786B">
              <w:rPr>
                <w:rFonts w:eastAsiaTheme="minorHAnsi"/>
                <w:sz w:val="22"/>
                <w:szCs w:val="22"/>
                <w:lang w:eastAsia="en-US"/>
              </w:rPr>
              <w:t>Объект АИП</w:t>
            </w:r>
          </w:p>
        </w:tc>
        <w:tc>
          <w:tcPr>
            <w:tcW w:w="1077" w:type="dxa"/>
            <w:vMerge w:val="restart"/>
            <w:tcBorders>
              <w:top w:val="single" w:sz="4" w:space="0" w:color="auto"/>
              <w:left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Сумма</w:t>
            </w:r>
          </w:p>
        </w:tc>
        <w:tc>
          <w:tcPr>
            <w:tcW w:w="1077" w:type="dxa"/>
            <w:vMerge w:val="restart"/>
            <w:tcBorders>
              <w:top w:val="single" w:sz="4" w:space="0" w:color="auto"/>
              <w:left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Назначение платежа</w:t>
            </w:r>
          </w:p>
        </w:tc>
        <w:tc>
          <w:tcPr>
            <w:tcW w:w="1077" w:type="dxa"/>
            <w:vMerge w:val="restart"/>
            <w:tcBorders>
              <w:top w:val="single" w:sz="4" w:space="0" w:color="auto"/>
              <w:left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Примечание</w:t>
            </w:r>
          </w:p>
        </w:tc>
      </w:tr>
      <w:tr w:rsidR="00AB786B" w:rsidRPr="00AB786B" w:rsidTr="00726295">
        <w:tc>
          <w:tcPr>
            <w:tcW w:w="454"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наименование</w:t>
            </w:r>
          </w:p>
        </w:tc>
        <w:tc>
          <w:tcPr>
            <w:tcW w:w="79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номер</w:t>
            </w:r>
          </w:p>
        </w:tc>
        <w:tc>
          <w:tcPr>
            <w:tcW w:w="62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дата</w:t>
            </w:r>
          </w:p>
        </w:tc>
        <w:tc>
          <w:tcPr>
            <w:tcW w:w="130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наименование</w:t>
            </w:r>
          </w:p>
        </w:tc>
        <w:tc>
          <w:tcPr>
            <w:tcW w:w="62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ИНН</w:t>
            </w:r>
          </w:p>
        </w:tc>
        <w:tc>
          <w:tcPr>
            <w:tcW w:w="624"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КПП</w:t>
            </w:r>
          </w:p>
        </w:tc>
        <w:tc>
          <w:tcPr>
            <w:tcW w:w="1701"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680"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077" w:type="dxa"/>
            <w:vMerge/>
            <w:tcBorders>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077" w:type="dxa"/>
            <w:vMerge/>
            <w:tcBorders>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c>
          <w:tcPr>
            <w:tcW w:w="1077" w:type="dxa"/>
            <w:vMerge/>
            <w:tcBorders>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p>
        </w:tc>
      </w:tr>
      <w:tr w:rsidR="00AB786B" w:rsidRPr="00AB786B" w:rsidTr="00AB786B">
        <w:tc>
          <w:tcPr>
            <w:tcW w:w="45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1</w:t>
            </w:r>
          </w:p>
        </w:tc>
        <w:tc>
          <w:tcPr>
            <w:tcW w:w="130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2</w:t>
            </w:r>
          </w:p>
        </w:tc>
        <w:tc>
          <w:tcPr>
            <w:tcW w:w="79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3</w:t>
            </w:r>
          </w:p>
        </w:tc>
        <w:tc>
          <w:tcPr>
            <w:tcW w:w="62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4</w:t>
            </w:r>
          </w:p>
        </w:tc>
        <w:tc>
          <w:tcPr>
            <w:tcW w:w="130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5</w:t>
            </w:r>
          </w:p>
        </w:tc>
        <w:tc>
          <w:tcPr>
            <w:tcW w:w="62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6</w:t>
            </w:r>
          </w:p>
        </w:tc>
        <w:tc>
          <w:tcPr>
            <w:tcW w:w="62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8</w:t>
            </w:r>
          </w:p>
        </w:tc>
        <w:tc>
          <w:tcPr>
            <w:tcW w:w="680"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9</w:t>
            </w:r>
          </w:p>
        </w:tc>
        <w:tc>
          <w:tcPr>
            <w:tcW w:w="90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10</w:t>
            </w:r>
          </w:p>
        </w:tc>
        <w:tc>
          <w:tcPr>
            <w:tcW w:w="964"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11</w:t>
            </w:r>
          </w:p>
        </w:tc>
        <w:tc>
          <w:tcPr>
            <w:tcW w:w="141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12</w:t>
            </w:r>
          </w:p>
        </w:tc>
        <w:tc>
          <w:tcPr>
            <w:tcW w:w="1077" w:type="dxa"/>
            <w:tcBorders>
              <w:top w:val="single" w:sz="4" w:space="0" w:color="auto"/>
              <w:left w:val="single" w:sz="4" w:space="0" w:color="auto"/>
              <w:bottom w:val="single" w:sz="4" w:space="0" w:color="auto"/>
              <w:right w:val="single" w:sz="4" w:space="0" w:color="auto"/>
            </w:tcBorders>
            <w:vAlign w:val="center"/>
          </w:tcPr>
          <w:p w:rsidR="00AB786B" w:rsidRPr="00AB786B" w:rsidRDefault="00AB786B" w:rsidP="00A82284">
            <w:pPr>
              <w:autoSpaceDE w:val="0"/>
              <w:autoSpaceDN w:val="0"/>
              <w:adjustRightInd w:val="0"/>
              <w:jc w:val="center"/>
              <w:rPr>
                <w:rFonts w:eastAsiaTheme="minorHAnsi"/>
                <w:lang w:eastAsia="en-US"/>
              </w:rPr>
            </w:pPr>
            <w:r w:rsidRPr="00AB786B">
              <w:rPr>
                <w:rFonts w:eastAsiaTheme="minorHAnsi"/>
                <w:sz w:val="22"/>
                <w:szCs w:val="22"/>
                <w:lang w:eastAsia="en-US"/>
              </w:rPr>
              <w:t>13</w:t>
            </w:r>
          </w:p>
        </w:tc>
        <w:tc>
          <w:tcPr>
            <w:tcW w:w="107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Pr>
                <w:rFonts w:eastAsiaTheme="minorHAnsi"/>
                <w:sz w:val="22"/>
                <w:szCs w:val="22"/>
                <w:lang w:eastAsia="en-US"/>
              </w:rPr>
              <w:t>14</w:t>
            </w:r>
          </w:p>
        </w:tc>
        <w:tc>
          <w:tcPr>
            <w:tcW w:w="107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Pr>
                <w:rFonts w:eastAsiaTheme="minorHAnsi"/>
                <w:sz w:val="22"/>
                <w:szCs w:val="22"/>
                <w:lang w:eastAsia="en-US"/>
              </w:rPr>
              <w:t>15</w:t>
            </w:r>
          </w:p>
        </w:tc>
        <w:tc>
          <w:tcPr>
            <w:tcW w:w="1077" w:type="dxa"/>
            <w:tcBorders>
              <w:top w:val="single" w:sz="4" w:space="0" w:color="auto"/>
              <w:left w:val="single" w:sz="4" w:space="0" w:color="auto"/>
              <w:bottom w:val="single" w:sz="4" w:space="0" w:color="auto"/>
              <w:right w:val="single" w:sz="4" w:space="0" w:color="auto"/>
            </w:tcBorders>
          </w:tcPr>
          <w:p w:rsidR="00AB786B" w:rsidRPr="00AB786B" w:rsidRDefault="00AB786B" w:rsidP="00A82284">
            <w:pPr>
              <w:autoSpaceDE w:val="0"/>
              <w:autoSpaceDN w:val="0"/>
              <w:adjustRightInd w:val="0"/>
              <w:jc w:val="center"/>
              <w:rPr>
                <w:rFonts w:eastAsiaTheme="minorHAnsi"/>
                <w:lang w:eastAsia="en-US"/>
              </w:rPr>
            </w:pPr>
            <w:r>
              <w:rPr>
                <w:rFonts w:eastAsiaTheme="minorHAnsi"/>
                <w:sz w:val="22"/>
                <w:szCs w:val="22"/>
                <w:lang w:eastAsia="en-US"/>
              </w:rPr>
              <w:t>16</w:t>
            </w:r>
          </w:p>
        </w:tc>
      </w:tr>
      <w:tr w:rsidR="00AB786B" w:rsidRPr="00A82284" w:rsidTr="00AB786B">
        <w:tc>
          <w:tcPr>
            <w:tcW w:w="45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AB786B" w:rsidRPr="00A82284" w:rsidRDefault="00AB786B" w:rsidP="00A82284">
            <w:pPr>
              <w:autoSpaceDE w:val="0"/>
              <w:autoSpaceDN w:val="0"/>
              <w:adjustRightInd w:val="0"/>
              <w:rPr>
                <w:rFonts w:eastAsiaTheme="minorHAnsi"/>
                <w:sz w:val="28"/>
                <w:szCs w:val="28"/>
                <w:lang w:eastAsia="en-US"/>
              </w:rPr>
            </w:pPr>
          </w:p>
        </w:tc>
      </w:tr>
    </w:tbl>
    <w:p w:rsidR="00A82284" w:rsidRPr="00A82284" w:rsidRDefault="00A82284" w:rsidP="00A82284">
      <w:pPr>
        <w:autoSpaceDE w:val="0"/>
        <w:autoSpaceDN w:val="0"/>
        <w:adjustRightInd w:val="0"/>
        <w:rPr>
          <w:rFonts w:eastAsiaTheme="minorHAnsi"/>
          <w:sz w:val="28"/>
          <w:szCs w:val="28"/>
          <w:lang w:eastAsia="en-US"/>
        </w:rPr>
      </w:pPr>
    </w:p>
    <w:p w:rsidR="00001C5B" w:rsidRDefault="00001C5B" w:rsidP="00A82284">
      <w:pPr>
        <w:autoSpaceDE w:val="0"/>
        <w:autoSpaceDN w:val="0"/>
        <w:adjustRightInd w:val="0"/>
        <w:jc w:val="center"/>
        <w:rPr>
          <w:rFonts w:eastAsiaTheme="minorHAnsi"/>
          <w:sz w:val="28"/>
          <w:szCs w:val="28"/>
          <w:lang w:eastAsia="en-US"/>
        </w:rPr>
      </w:pPr>
    </w:p>
    <w:p w:rsidR="00AB786B" w:rsidRDefault="00AB786B" w:rsidP="00A82284">
      <w:pPr>
        <w:autoSpaceDE w:val="0"/>
        <w:autoSpaceDN w:val="0"/>
        <w:adjustRightInd w:val="0"/>
        <w:jc w:val="center"/>
        <w:rPr>
          <w:rFonts w:eastAsiaTheme="minorHAnsi"/>
          <w:sz w:val="22"/>
          <w:szCs w:val="22"/>
          <w:lang w:eastAsia="en-US"/>
        </w:rPr>
      </w:pPr>
    </w:p>
    <w:p w:rsidR="00AB786B" w:rsidRDefault="00AB786B" w:rsidP="00A82284">
      <w:pPr>
        <w:autoSpaceDE w:val="0"/>
        <w:autoSpaceDN w:val="0"/>
        <w:adjustRightInd w:val="0"/>
        <w:jc w:val="center"/>
        <w:rPr>
          <w:rFonts w:eastAsiaTheme="minorHAnsi"/>
          <w:sz w:val="22"/>
          <w:szCs w:val="22"/>
          <w:lang w:eastAsia="en-US"/>
        </w:rPr>
      </w:pPr>
    </w:p>
    <w:p w:rsidR="00AB786B" w:rsidRDefault="00AB786B" w:rsidP="00A82284">
      <w:pPr>
        <w:autoSpaceDE w:val="0"/>
        <w:autoSpaceDN w:val="0"/>
        <w:adjustRightInd w:val="0"/>
        <w:jc w:val="center"/>
        <w:rPr>
          <w:rFonts w:eastAsiaTheme="minorHAnsi"/>
          <w:sz w:val="22"/>
          <w:szCs w:val="22"/>
          <w:lang w:eastAsia="en-US"/>
        </w:rPr>
      </w:pPr>
    </w:p>
    <w:p w:rsidR="00AB786B" w:rsidRDefault="00AB786B" w:rsidP="00A82284">
      <w:pPr>
        <w:autoSpaceDE w:val="0"/>
        <w:autoSpaceDN w:val="0"/>
        <w:adjustRightInd w:val="0"/>
        <w:jc w:val="center"/>
        <w:rPr>
          <w:rFonts w:eastAsiaTheme="minorHAnsi"/>
          <w:sz w:val="22"/>
          <w:szCs w:val="22"/>
          <w:lang w:eastAsia="en-US"/>
        </w:rPr>
      </w:pPr>
    </w:p>
    <w:p w:rsidR="00A82284" w:rsidRPr="00AB786B" w:rsidRDefault="00A82284" w:rsidP="00A82284">
      <w:pPr>
        <w:autoSpaceDE w:val="0"/>
        <w:autoSpaceDN w:val="0"/>
        <w:adjustRightInd w:val="0"/>
        <w:jc w:val="center"/>
        <w:rPr>
          <w:rFonts w:eastAsiaTheme="minorHAnsi"/>
          <w:sz w:val="22"/>
          <w:szCs w:val="22"/>
          <w:lang w:eastAsia="en-US"/>
        </w:rPr>
      </w:pPr>
      <w:r w:rsidRPr="00AB786B">
        <w:rPr>
          <w:rFonts w:eastAsiaTheme="minorHAnsi"/>
          <w:sz w:val="22"/>
          <w:szCs w:val="22"/>
          <w:lang w:eastAsia="en-US"/>
        </w:rPr>
        <w:t>2. Уточненные реквизиты</w:t>
      </w:r>
    </w:p>
    <w:p w:rsidR="00A82284" w:rsidRPr="00AB786B" w:rsidRDefault="00A82284" w:rsidP="00A82284">
      <w:pPr>
        <w:autoSpaceDE w:val="0"/>
        <w:autoSpaceDN w:val="0"/>
        <w:adjustRightInd w:val="0"/>
        <w:rPr>
          <w:rFonts w:eastAsiaTheme="minorHAnsi"/>
          <w:sz w:val="22"/>
          <w:szCs w:val="22"/>
          <w:lang w:eastAsia="en-US"/>
        </w:rPr>
      </w:pPr>
    </w:p>
    <w:tbl>
      <w:tblPr>
        <w:tblW w:w="0" w:type="auto"/>
        <w:tblLayout w:type="fixed"/>
        <w:tblCellMar>
          <w:top w:w="102" w:type="dxa"/>
          <w:left w:w="62" w:type="dxa"/>
          <w:bottom w:w="102" w:type="dxa"/>
          <w:right w:w="62" w:type="dxa"/>
        </w:tblCellMar>
        <w:tblLook w:val="0000"/>
      </w:tblPr>
      <w:tblGrid>
        <w:gridCol w:w="454"/>
        <w:gridCol w:w="1304"/>
        <w:gridCol w:w="680"/>
        <w:gridCol w:w="624"/>
        <w:gridCol w:w="1814"/>
        <w:gridCol w:w="737"/>
        <w:gridCol w:w="920"/>
        <w:gridCol w:w="850"/>
        <w:gridCol w:w="1361"/>
        <w:gridCol w:w="1191"/>
      </w:tblGrid>
      <w:tr w:rsidR="00A82284" w:rsidRPr="00AB786B">
        <w:tc>
          <w:tcPr>
            <w:tcW w:w="454"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 xml:space="preserve">N </w:t>
            </w:r>
            <w:proofErr w:type="spellStart"/>
            <w:proofErr w:type="gramStart"/>
            <w:r w:rsidRPr="00AB786B">
              <w:rPr>
                <w:rFonts w:eastAsiaTheme="minorHAnsi"/>
                <w:sz w:val="22"/>
                <w:szCs w:val="22"/>
                <w:lang w:eastAsia="en-US"/>
              </w:rPr>
              <w:t>п</w:t>
            </w:r>
            <w:proofErr w:type="spellEnd"/>
            <w:proofErr w:type="gramEnd"/>
            <w:r w:rsidRPr="00AB786B">
              <w:rPr>
                <w:rFonts w:eastAsiaTheme="minorHAnsi"/>
                <w:sz w:val="22"/>
                <w:szCs w:val="22"/>
                <w:lang w:eastAsia="en-US"/>
              </w:rPr>
              <w:t>/</w:t>
            </w:r>
            <w:proofErr w:type="spellStart"/>
            <w:r w:rsidRPr="00AB786B">
              <w:rPr>
                <w:rFonts w:eastAsiaTheme="minorHAnsi"/>
                <w:sz w:val="22"/>
                <w:szCs w:val="22"/>
                <w:lang w:eastAsia="en-US"/>
              </w:rPr>
              <w:t>п</w:t>
            </w:r>
            <w:proofErr w:type="spellEnd"/>
          </w:p>
        </w:tc>
        <w:tc>
          <w:tcPr>
            <w:tcW w:w="2608" w:type="dxa"/>
            <w:gridSpan w:val="3"/>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Получатель</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классификации и операции</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цели</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Код субсидии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Сумма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Назначение платежа</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Примечание</w:t>
            </w:r>
          </w:p>
        </w:tc>
      </w:tr>
      <w:tr w:rsidR="00A82284" w:rsidRPr="00AB786B">
        <w:tc>
          <w:tcPr>
            <w:tcW w:w="454"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наименование</w:t>
            </w:r>
          </w:p>
        </w:tc>
        <w:tc>
          <w:tcPr>
            <w:tcW w:w="680"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ИНН</w:t>
            </w:r>
          </w:p>
        </w:tc>
        <w:tc>
          <w:tcPr>
            <w:tcW w:w="624"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КПП</w:t>
            </w:r>
          </w:p>
        </w:tc>
        <w:tc>
          <w:tcPr>
            <w:tcW w:w="1814"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p>
        </w:tc>
        <w:tc>
          <w:tcPr>
            <w:tcW w:w="737"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p>
        </w:tc>
        <w:tc>
          <w:tcPr>
            <w:tcW w:w="920"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p>
        </w:tc>
        <w:tc>
          <w:tcPr>
            <w:tcW w:w="1361"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p>
        </w:tc>
        <w:tc>
          <w:tcPr>
            <w:tcW w:w="1191" w:type="dxa"/>
            <w:vMerge/>
            <w:tcBorders>
              <w:top w:val="single" w:sz="4" w:space="0" w:color="auto"/>
              <w:left w:val="single" w:sz="4" w:space="0" w:color="auto"/>
              <w:bottom w:val="single" w:sz="4" w:space="0" w:color="auto"/>
              <w:right w:val="single" w:sz="4" w:space="0" w:color="auto"/>
            </w:tcBorders>
          </w:tcPr>
          <w:p w:rsidR="00A82284" w:rsidRPr="00AB786B" w:rsidRDefault="00A82284" w:rsidP="00A82284">
            <w:pPr>
              <w:autoSpaceDE w:val="0"/>
              <w:autoSpaceDN w:val="0"/>
              <w:adjustRightInd w:val="0"/>
              <w:jc w:val="center"/>
              <w:rPr>
                <w:rFonts w:eastAsiaTheme="minorHAnsi"/>
                <w:lang w:eastAsia="en-US"/>
              </w:rPr>
            </w:pPr>
          </w:p>
        </w:tc>
      </w:tr>
      <w:tr w:rsidR="00A82284" w:rsidRPr="00AB786B">
        <w:tc>
          <w:tcPr>
            <w:tcW w:w="454"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1</w:t>
            </w:r>
          </w:p>
        </w:tc>
        <w:tc>
          <w:tcPr>
            <w:tcW w:w="1304"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3</w:t>
            </w:r>
          </w:p>
        </w:tc>
        <w:tc>
          <w:tcPr>
            <w:tcW w:w="624"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4</w:t>
            </w:r>
          </w:p>
        </w:tc>
        <w:tc>
          <w:tcPr>
            <w:tcW w:w="1814"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6</w:t>
            </w:r>
          </w:p>
        </w:tc>
        <w:tc>
          <w:tcPr>
            <w:tcW w:w="920"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8</w:t>
            </w:r>
          </w:p>
        </w:tc>
        <w:tc>
          <w:tcPr>
            <w:tcW w:w="1361"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9</w:t>
            </w:r>
          </w:p>
        </w:tc>
        <w:tc>
          <w:tcPr>
            <w:tcW w:w="1191" w:type="dxa"/>
            <w:tcBorders>
              <w:top w:val="single" w:sz="4" w:space="0" w:color="auto"/>
              <w:left w:val="single" w:sz="4" w:space="0" w:color="auto"/>
              <w:bottom w:val="single" w:sz="4" w:space="0" w:color="auto"/>
              <w:right w:val="single" w:sz="4" w:space="0" w:color="auto"/>
            </w:tcBorders>
            <w:vAlign w:val="center"/>
          </w:tcPr>
          <w:p w:rsidR="00A82284" w:rsidRPr="00AB786B" w:rsidRDefault="00A82284" w:rsidP="00A82284">
            <w:pPr>
              <w:autoSpaceDE w:val="0"/>
              <w:autoSpaceDN w:val="0"/>
              <w:adjustRightInd w:val="0"/>
              <w:jc w:val="center"/>
              <w:rPr>
                <w:rFonts w:eastAsiaTheme="minorHAnsi"/>
                <w:lang w:eastAsia="en-US"/>
              </w:rPr>
            </w:pPr>
            <w:r w:rsidRPr="00AB786B">
              <w:rPr>
                <w:rFonts w:eastAsiaTheme="minorHAnsi"/>
                <w:sz w:val="22"/>
                <w:szCs w:val="22"/>
                <w:lang w:eastAsia="en-US"/>
              </w:rPr>
              <w:t>10</w:t>
            </w:r>
          </w:p>
        </w:tc>
      </w:tr>
      <w:tr w:rsidR="00A82284" w:rsidRPr="00A82284">
        <w:tc>
          <w:tcPr>
            <w:tcW w:w="45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680"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920"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A82284" w:rsidRPr="00A82284" w:rsidRDefault="00A82284" w:rsidP="00A82284">
            <w:pPr>
              <w:autoSpaceDE w:val="0"/>
              <w:autoSpaceDN w:val="0"/>
              <w:adjustRightInd w:val="0"/>
              <w:rPr>
                <w:rFonts w:eastAsiaTheme="minorHAnsi"/>
                <w:sz w:val="28"/>
                <w:szCs w:val="28"/>
                <w:lang w:eastAsia="en-US"/>
              </w:rPr>
            </w:pPr>
          </w:p>
        </w:tc>
      </w:tr>
    </w:tbl>
    <w:p w:rsidR="00A82284" w:rsidRPr="00A82284" w:rsidRDefault="00A82284" w:rsidP="00A82284">
      <w:pPr>
        <w:autoSpaceDE w:val="0"/>
        <w:autoSpaceDN w:val="0"/>
        <w:adjustRightInd w:val="0"/>
        <w:jc w:val="both"/>
        <w:rPr>
          <w:rFonts w:eastAsiaTheme="minorHAnsi"/>
          <w:sz w:val="28"/>
          <w:szCs w:val="28"/>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Руководитель</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roofErr w:type="gramStart"/>
      <w:r w:rsidRPr="00A82284">
        <w:rPr>
          <w:rFonts w:ascii="Courier New" w:eastAsiaTheme="minorHAnsi" w:hAnsi="Courier New" w:cs="Courier New"/>
          <w:sz w:val="20"/>
          <w:szCs w:val="20"/>
          <w:lang w:eastAsia="en-US"/>
        </w:rPr>
        <w:t>(уполномоченное</w:t>
      </w:r>
      <w:proofErr w:type="gramEnd"/>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лицо)            ____________ _________ ______________________</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Ответственный</w:t>
      </w:r>
    </w:p>
    <w:p w:rsidR="00A82284" w:rsidRP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исполнитель       ___________ _________ _____________________ ___________</w:t>
      </w:r>
    </w:p>
    <w:p w:rsidR="00A82284" w:rsidRDefault="00A82284" w:rsidP="00A82284">
      <w:pPr>
        <w:autoSpaceDE w:val="0"/>
        <w:autoSpaceDN w:val="0"/>
        <w:adjustRightInd w:val="0"/>
        <w:jc w:val="both"/>
        <w:outlineLvl w:val="0"/>
        <w:rPr>
          <w:rFonts w:ascii="Courier New" w:eastAsiaTheme="minorHAnsi" w:hAnsi="Courier New" w:cs="Courier New"/>
          <w:sz w:val="20"/>
          <w:szCs w:val="20"/>
          <w:lang w:eastAsia="en-US"/>
        </w:rPr>
      </w:pPr>
      <w:r w:rsidRPr="00A82284">
        <w:rPr>
          <w:rFonts w:ascii="Courier New" w:eastAsiaTheme="minorHAnsi" w:hAnsi="Courier New" w:cs="Courier New"/>
          <w:sz w:val="20"/>
          <w:szCs w:val="20"/>
          <w:lang w:eastAsia="en-US"/>
        </w:rPr>
        <w:t xml:space="preserve">                  (должность) (подпись) (расшифровка подписи) (телефон)".</w:t>
      </w:r>
    </w:p>
    <w:p w:rsidR="00F11C28" w:rsidRDefault="00F11C28" w:rsidP="00F11C28">
      <w:pPr>
        <w:autoSpaceDE w:val="0"/>
        <w:autoSpaceDN w:val="0"/>
        <w:adjustRightInd w:val="0"/>
        <w:jc w:val="right"/>
        <w:outlineLvl w:val="0"/>
        <w:rPr>
          <w:rFonts w:eastAsiaTheme="minorHAnsi"/>
          <w:sz w:val="28"/>
          <w:szCs w:val="28"/>
          <w:lang w:eastAsia="en-US"/>
        </w:rPr>
      </w:pPr>
    </w:p>
    <w:p w:rsidR="00F11C28" w:rsidRPr="00F11C28" w:rsidRDefault="00F11C28" w:rsidP="00F11C28">
      <w:pPr>
        <w:autoSpaceDE w:val="0"/>
        <w:autoSpaceDN w:val="0"/>
        <w:adjustRightInd w:val="0"/>
        <w:jc w:val="right"/>
        <w:outlineLvl w:val="0"/>
        <w:rPr>
          <w:rFonts w:eastAsiaTheme="minorHAnsi"/>
          <w:sz w:val="28"/>
          <w:szCs w:val="28"/>
          <w:lang w:eastAsia="en-US"/>
        </w:rPr>
      </w:pPr>
      <w:r w:rsidRPr="00F11C28">
        <w:rPr>
          <w:rFonts w:eastAsiaTheme="minorHAnsi"/>
          <w:sz w:val="28"/>
          <w:szCs w:val="28"/>
          <w:lang w:eastAsia="en-US"/>
        </w:rPr>
        <w:t>».</w:t>
      </w:r>
    </w:p>
    <w:p w:rsidR="00A82284" w:rsidRPr="00A82284" w:rsidRDefault="00A82284" w:rsidP="00A82284">
      <w:pPr>
        <w:autoSpaceDE w:val="0"/>
        <w:autoSpaceDN w:val="0"/>
        <w:adjustRightInd w:val="0"/>
        <w:ind w:firstLine="540"/>
        <w:jc w:val="both"/>
        <w:rPr>
          <w:rFonts w:eastAsiaTheme="minorHAnsi"/>
          <w:sz w:val="28"/>
          <w:szCs w:val="28"/>
          <w:lang w:eastAsia="en-US"/>
        </w:rPr>
      </w:pPr>
    </w:p>
    <w:p w:rsidR="00A82284" w:rsidRDefault="00A82284" w:rsidP="008D463F">
      <w:pPr>
        <w:autoSpaceDE w:val="0"/>
        <w:autoSpaceDN w:val="0"/>
        <w:adjustRightInd w:val="0"/>
        <w:ind w:firstLine="709"/>
        <w:jc w:val="both"/>
        <w:rPr>
          <w:rFonts w:eastAsiaTheme="minorHAnsi"/>
          <w:sz w:val="28"/>
          <w:szCs w:val="28"/>
          <w:lang w:eastAsia="en-US"/>
        </w:rPr>
      </w:pPr>
    </w:p>
    <w:p w:rsidR="00A82284" w:rsidRDefault="00A82284" w:rsidP="008D463F">
      <w:pPr>
        <w:autoSpaceDE w:val="0"/>
        <w:autoSpaceDN w:val="0"/>
        <w:adjustRightInd w:val="0"/>
        <w:ind w:firstLine="709"/>
        <w:jc w:val="both"/>
        <w:rPr>
          <w:rFonts w:eastAsiaTheme="minorHAnsi"/>
          <w:sz w:val="28"/>
          <w:szCs w:val="28"/>
          <w:lang w:eastAsia="en-US"/>
        </w:rPr>
      </w:pPr>
    </w:p>
    <w:p w:rsidR="00C63B82" w:rsidRPr="00FA36B9" w:rsidRDefault="00C63B82" w:rsidP="00756BD6">
      <w:pPr>
        <w:pStyle w:val="ConsPlusNormal"/>
        <w:jc w:val="right"/>
        <w:rPr>
          <w:rFonts w:ascii="Times New Roman" w:hAnsi="Times New Roman" w:cs="Times New Roman"/>
          <w:sz w:val="20"/>
        </w:rPr>
      </w:pPr>
      <w:bookmarkStart w:id="7" w:name="P107"/>
      <w:bookmarkEnd w:id="7"/>
    </w:p>
    <w:sectPr w:rsidR="00C63B82" w:rsidRPr="00FA36B9" w:rsidSect="00001C5B">
      <w:headerReference w:type="even" r:id="rId15"/>
      <w:headerReference w:type="default" r:id="rId16"/>
      <w:footerReference w:type="even" r:id="rId17"/>
      <w:footerReference w:type="default" r:id="rId18"/>
      <w:headerReference w:type="first" r:id="rId19"/>
      <w:footerReference w:type="first" r:id="rId20"/>
      <w:pgSz w:w="16838" w:h="11905" w:orient="landscape" w:code="9"/>
      <w:pgMar w:top="1701" w:right="1134" w:bottom="851" w:left="709"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A5" w:rsidRDefault="00F35FA5" w:rsidP="00AF0BF2">
      <w:r>
        <w:separator/>
      </w:r>
    </w:p>
  </w:endnote>
  <w:endnote w:type="continuationSeparator" w:id="0">
    <w:p w:rsidR="00F35FA5" w:rsidRDefault="00F35FA5" w:rsidP="00AF0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92" w:rsidRDefault="0066669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92" w:rsidRDefault="0066669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92" w:rsidRDefault="006666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A5" w:rsidRDefault="00F35FA5" w:rsidP="00AF0BF2">
      <w:r>
        <w:separator/>
      </w:r>
    </w:p>
  </w:footnote>
  <w:footnote w:type="continuationSeparator" w:id="0">
    <w:p w:rsidR="00F35FA5" w:rsidRDefault="00F35FA5" w:rsidP="00AF0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B9" w:rsidRDefault="005267B9">
    <w:pPr>
      <w:pStyle w:val="a4"/>
      <w:jc w:val="center"/>
      <w:rPr>
        <w:lang w:val="en-US"/>
      </w:rPr>
    </w:pPr>
  </w:p>
  <w:p w:rsidR="005267B9" w:rsidRDefault="005145C2">
    <w:pPr>
      <w:pStyle w:val="a4"/>
      <w:jc w:val="center"/>
    </w:pPr>
    <w:sdt>
      <w:sdtPr>
        <w:id w:val="33146348"/>
        <w:docPartObj>
          <w:docPartGallery w:val="Page Numbers (Top of Page)"/>
          <w:docPartUnique/>
        </w:docPartObj>
      </w:sdtPr>
      <w:sdtContent>
        <w:fldSimple w:instr=" PAGE   \* MERGEFORMAT ">
          <w:r w:rsidR="009C2873">
            <w:rPr>
              <w:noProof/>
            </w:rPr>
            <w:t>1</w:t>
          </w:r>
        </w:fldSimple>
      </w:sdtContent>
    </w:sdt>
  </w:p>
  <w:p w:rsidR="00666692" w:rsidRPr="00A2128A" w:rsidRDefault="00666692" w:rsidP="00A2128A">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92" w:rsidRDefault="0066669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92" w:rsidRDefault="00666692">
    <w:pPr>
      <w:pStyle w:val="a4"/>
      <w:jc w:val="center"/>
      <w:rPr>
        <w:lang w:val="en-US"/>
      </w:rPr>
    </w:pPr>
  </w:p>
  <w:p w:rsidR="00666692" w:rsidRDefault="005145C2">
    <w:pPr>
      <w:pStyle w:val="a4"/>
      <w:jc w:val="center"/>
    </w:pPr>
    <w:sdt>
      <w:sdtPr>
        <w:id w:val="5988617"/>
        <w:docPartObj>
          <w:docPartGallery w:val="Page Numbers (Top of Page)"/>
          <w:docPartUnique/>
        </w:docPartObj>
      </w:sdtPr>
      <w:sdtContent>
        <w:fldSimple w:instr=" PAGE   \* MERGEFORMAT ">
          <w:r w:rsidR="009C2873">
            <w:rPr>
              <w:noProof/>
            </w:rPr>
            <w:t>18</w:t>
          </w:r>
        </w:fldSimple>
      </w:sdtContent>
    </w:sdt>
  </w:p>
  <w:p w:rsidR="00666692" w:rsidRPr="00A2128A" w:rsidRDefault="00666692" w:rsidP="00AF0BF2">
    <w:pPr>
      <w:pStyle w:val="a4"/>
      <w:jc w:val="center"/>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92" w:rsidRDefault="00666692">
    <w:pPr>
      <w:pStyle w:val="a4"/>
      <w:jc w:val="center"/>
      <w:rPr>
        <w:lang w:val="en-US"/>
      </w:rPr>
    </w:pPr>
  </w:p>
  <w:p w:rsidR="00666692" w:rsidRDefault="005145C2">
    <w:pPr>
      <w:pStyle w:val="a4"/>
      <w:jc w:val="center"/>
    </w:pPr>
    <w:sdt>
      <w:sdtPr>
        <w:id w:val="5988619"/>
        <w:docPartObj>
          <w:docPartGallery w:val="Page Numbers (Top of Page)"/>
          <w:docPartUnique/>
        </w:docPartObj>
      </w:sdtPr>
      <w:sdtContent>
        <w:fldSimple w:instr=" PAGE   \* MERGEFORMAT ">
          <w:r w:rsidR="009C2873">
            <w:rPr>
              <w:noProof/>
            </w:rPr>
            <w:t>12</w:t>
          </w:r>
        </w:fldSimple>
      </w:sdtContent>
    </w:sdt>
  </w:p>
  <w:p w:rsidR="00666692" w:rsidRPr="00A2128A" w:rsidRDefault="00666692" w:rsidP="00A2128A">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D5D"/>
    <w:multiLevelType w:val="hybridMultilevel"/>
    <w:tmpl w:val="22C69014"/>
    <w:lvl w:ilvl="0" w:tplc="ABB83D4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126AB2"/>
    <w:multiLevelType w:val="hybridMultilevel"/>
    <w:tmpl w:val="0798A718"/>
    <w:lvl w:ilvl="0" w:tplc="8452B8BE">
      <w:start w:val="2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E01668A"/>
    <w:multiLevelType w:val="hybridMultilevel"/>
    <w:tmpl w:val="EAC8870A"/>
    <w:lvl w:ilvl="0" w:tplc="D654034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124183B"/>
    <w:multiLevelType w:val="hybridMultilevel"/>
    <w:tmpl w:val="4F08579A"/>
    <w:lvl w:ilvl="0" w:tplc="FCD050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5FA2920"/>
    <w:multiLevelType w:val="hybridMultilevel"/>
    <w:tmpl w:val="41025B32"/>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7D30"/>
    <w:rsid w:val="00001C5B"/>
    <w:rsid w:val="000033C4"/>
    <w:rsid w:val="00006C58"/>
    <w:rsid w:val="00011E0E"/>
    <w:rsid w:val="00014379"/>
    <w:rsid w:val="00016439"/>
    <w:rsid w:val="00017930"/>
    <w:rsid w:val="00021499"/>
    <w:rsid w:val="00025488"/>
    <w:rsid w:val="00026046"/>
    <w:rsid w:val="0004051F"/>
    <w:rsid w:val="00041523"/>
    <w:rsid w:val="0004281B"/>
    <w:rsid w:val="00050D56"/>
    <w:rsid w:val="00050E4E"/>
    <w:rsid w:val="000523A2"/>
    <w:rsid w:val="0005289D"/>
    <w:rsid w:val="000602C5"/>
    <w:rsid w:val="0006214F"/>
    <w:rsid w:val="000650DB"/>
    <w:rsid w:val="00067468"/>
    <w:rsid w:val="00071FF4"/>
    <w:rsid w:val="00074DF9"/>
    <w:rsid w:val="00075A01"/>
    <w:rsid w:val="000762E1"/>
    <w:rsid w:val="00086DD9"/>
    <w:rsid w:val="0009209C"/>
    <w:rsid w:val="000945C0"/>
    <w:rsid w:val="000950DB"/>
    <w:rsid w:val="000A2803"/>
    <w:rsid w:val="000A5B99"/>
    <w:rsid w:val="000B41E0"/>
    <w:rsid w:val="000C07AA"/>
    <w:rsid w:val="000C728E"/>
    <w:rsid w:val="000E3180"/>
    <w:rsid w:val="000F1F7C"/>
    <w:rsid w:val="000F2757"/>
    <w:rsid w:val="000F3966"/>
    <w:rsid w:val="001013BC"/>
    <w:rsid w:val="00101662"/>
    <w:rsid w:val="0011101E"/>
    <w:rsid w:val="001201B4"/>
    <w:rsid w:val="00132654"/>
    <w:rsid w:val="00134F34"/>
    <w:rsid w:val="00137217"/>
    <w:rsid w:val="00144264"/>
    <w:rsid w:val="001502C0"/>
    <w:rsid w:val="00150E4D"/>
    <w:rsid w:val="00153A7A"/>
    <w:rsid w:val="001541E1"/>
    <w:rsid w:val="0015741A"/>
    <w:rsid w:val="00157F50"/>
    <w:rsid w:val="001674C4"/>
    <w:rsid w:val="00170756"/>
    <w:rsid w:val="001710AE"/>
    <w:rsid w:val="00173836"/>
    <w:rsid w:val="0018108B"/>
    <w:rsid w:val="00182018"/>
    <w:rsid w:val="0019021F"/>
    <w:rsid w:val="001906B7"/>
    <w:rsid w:val="001A247F"/>
    <w:rsid w:val="001A277A"/>
    <w:rsid w:val="001A57BC"/>
    <w:rsid w:val="001B16DF"/>
    <w:rsid w:val="001B3928"/>
    <w:rsid w:val="001B4B47"/>
    <w:rsid w:val="001B7656"/>
    <w:rsid w:val="001C214D"/>
    <w:rsid w:val="001C3387"/>
    <w:rsid w:val="001C6AF6"/>
    <w:rsid w:val="001D2100"/>
    <w:rsid w:val="001E0107"/>
    <w:rsid w:val="001E38A1"/>
    <w:rsid w:val="001E4E9C"/>
    <w:rsid w:val="001E751B"/>
    <w:rsid w:val="001E7C6F"/>
    <w:rsid w:val="001F0742"/>
    <w:rsid w:val="001F585B"/>
    <w:rsid w:val="001F6117"/>
    <w:rsid w:val="00210FCC"/>
    <w:rsid w:val="002120BF"/>
    <w:rsid w:val="00213C59"/>
    <w:rsid w:val="0021633C"/>
    <w:rsid w:val="00217889"/>
    <w:rsid w:val="00241A62"/>
    <w:rsid w:val="002555AD"/>
    <w:rsid w:val="002600B8"/>
    <w:rsid w:val="00264E1B"/>
    <w:rsid w:val="00272BE8"/>
    <w:rsid w:val="0027401A"/>
    <w:rsid w:val="002910B3"/>
    <w:rsid w:val="002951CE"/>
    <w:rsid w:val="002A7D93"/>
    <w:rsid w:val="002B3927"/>
    <w:rsid w:val="002C57DC"/>
    <w:rsid w:val="002C7EF2"/>
    <w:rsid w:val="002D7754"/>
    <w:rsid w:val="002E2345"/>
    <w:rsid w:val="002E25CA"/>
    <w:rsid w:val="002E688E"/>
    <w:rsid w:val="002F1244"/>
    <w:rsid w:val="00304325"/>
    <w:rsid w:val="00311866"/>
    <w:rsid w:val="0031359D"/>
    <w:rsid w:val="00314BCC"/>
    <w:rsid w:val="00314FF3"/>
    <w:rsid w:val="003154FE"/>
    <w:rsid w:val="00320CAA"/>
    <w:rsid w:val="0034335F"/>
    <w:rsid w:val="00353A4D"/>
    <w:rsid w:val="0035549D"/>
    <w:rsid w:val="00355DB1"/>
    <w:rsid w:val="003566E0"/>
    <w:rsid w:val="00357F47"/>
    <w:rsid w:val="00363235"/>
    <w:rsid w:val="00365F12"/>
    <w:rsid w:val="00372411"/>
    <w:rsid w:val="00373873"/>
    <w:rsid w:val="003776D7"/>
    <w:rsid w:val="003804D8"/>
    <w:rsid w:val="003806AD"/>
    <w:rsid w:val="003925FD"/>
    <w:rsid w:val="003A03C9"/>
    <w:rsid w:val="003A1827"/>
    <w:rsid w:val="003A2784"/>
    <w:rsid w:val="003A47B0"/>
    <w:rsid w:val="003A6E5C"/>
    <w:rsid w:val="003B0358"/>
    <w:rsid w:val="003B13E0"/>
    <w:rsid w:val="003C19BA"/>
    <w:rsid w:val="003C743D"/>
    <w:rsid w:val="003D51D9"/>
    <w:rsid w:val="003D653F"/>
    <w:rsid w:val="003E330E"/>
    <w:rsid w:val="003E5209"/>
    <w:rsid w:val="003F57F4"/>
    <w:rsid w:val="00416512"/>
    <w:rsid w:val="004177DA"/>
    <w:rsid w:val="004221E2"/>
    <w:rsid w:val="0042220B"/>
    <w:rsid w:val="00427B5D"/>
    <w:rsid w:val="0043491F"/>
    <w:rsid w:val="004610D8"/>
    <w:rsid w:val="00462E2A"/>
    <w:rsid w:val="00463837"/>
    <w:rsid w:val="00465B1E"/>
    <w:rsid w:val="00465FCE"/>
    <w:rsid w:val="00471318"/>
    <w:rsid w:val="00471822"/>
    <w:rsid w:val="00477362"/>
    <w:rsid w:val="00477A93"/>
    <w:rsid w:val="0048753D"/>
    <w:rsid w:val="0049303E"/>
    <w:rsid w:val="004973FC"/>
    <w:rsid w:val="004B1AD3"/>
    <w:rsid w:val="004B2808"/>
    <w:rsid w:val="004B6874"/>
    <w:rsid w:val="004C0887"/>
    <w:rsid w:val="004C129D"/>
    <w:rsid w:val="004C24CD"/>
    <w:rsid w:val="004C6426"/>
    <w:rsid w:val="004D1D2C"/>
    <w:rsid w:val="004D3CBC"/>
    <w:rsid w:val="004D5F6A"/>
    <w:rsid w:val="004E00F1"/>
    <w:rsid w:val="004E155D"/>
    <w:rsid w:val="004E24A9"/>
    <w:rsid w:val="004E3D70"/>
    <w:rsid w:val="004E69A7"/>
    <w:rsid w:val="004F7A11"/>
    <w:rsid w:val="00501783"/>
    <w:rsid w:val="00506BB2"/>
    <w:rsid w:val="005145C2"/>
    <w:rsid w:val="0051707F"/>
    <w:rsid w:val="00520947"/>
    <w:rsid w:val="00522745"/>
    <w:rsid w:val="00522BA3"/>
    <w:rsid w:val="005267B9"/>
    <w:rsid w:val="00530D63"/>
    <w:rsid w:val="00532746"/>
    <w:rsid w:val="00532C9A"/>
    <w:rsid w:val="005346B4"/>
    <w:rsid w:val="00535AF2"/>
    <w:rsid w:val="0055020C"/>
    <w:rsid w:val="00553476"/>
    <w:rsid w:val="00561D65"/>
    <w:rsid w:val="00565332"/>
    <w:rsid w:val="00566371"/>
    <w:rsid w:val="0058247B"/>
    <w:rsid w:val="00584E5C"/>
    <w:rsid w:val="005876C8"/>
    <w:rsid w:val="0059337E"/>
    <w:rsid w:val="00597521"/>
    <w:rsid w:val="005A3BA6"/>
    <w:rsid w:val="005A761A"/>
    <w:rsid w:val="005B48DC"/>
    <w:rsid w:val="005C2571"/>
    <w:rsid w:val="005C6588"/>
    <w:rsid w:val="005D1F4F"/>
    <w:rsid w:val="005D6B30"/>
    <w:rsid w:val="005D76BA"/>
    <w:rsid w:val="005D7D31"/>
    <w:rsid w:val="005E310F"/>
    <w:rsid w:val="005E459F"/>
    <w:rsid w:val="005E54F9"/>
    <w:rsid w:val="005E55C7"/>
    <w:rsid w:val="005E5803"/>
    <w:rsid w:val="005F0D5E"/>
    <w:rsid w:val="005F45F0"/>
    <w:rsid w:val="00601FEF"/>
    <w:rsid w:val="0060451C"/>
    <w:rsid w:val="00605C70"/>
    <w:rsid w:val="00607138"/>
    <w:rsid w:val="00613436"/>
    <w:rsid w:val="0061628A"/>
    <w:rsid w:val="00617E1C"/>
    <w:rsid w:val="00622BC5"/>
    <w:rsid w:val="0062302F"/>
    <w:rsid w:val="00624190"/>
    <w:rsid w:val="00630134"/>
    <w:rsid w:val="006302B6"/>
    <w:rsid w:val="0063176D"/>
    <w:rsid w:val="0063255F"/>
    <w:rsid w:val="0063284F"/>
    <w:rsid w:val="00636DCC"/>
    <w:rsid w:val="00642465"/>
    <w:rsid w:val="00650B8D"/>
    <w:rsid w:val="00661AF7"/>
    <w:rsid w:val="00663AD2"/>
    <w:rsid w:val="00663C13"/>
    <w:rsid w:val="00664B4A"/>
    <w:rsid w:val="006661CE"/>
    <w:rsid w:val="00666692"/>
    <w:rsid w:val="006762F2"/>
    <w:rsid w:val="00690547"/>
    <w:rsid w:val="00695052"/>
    <w:rsid w:val="00697711"/>
    <w:rsid w:val="006A3126"/>
    <w:rsid w:val="006A70FC"/>
    <w:rsid w:val="006A7CE8"/>
    <w:rsid w:val="006B6189"/>
    <w:rsid w:val="006B6CFB"/>
    <w:rsid w:val="006C150D"/>
    <w:rsid w:val="006C454B"/>
    <w:rsid w:val="006C677F"/>
    <w:rsid w:val="006C68A7"/>
    <w:rsid w:val="006D1D4E"/>
    <w:rsid w:val="006E1A86"/>
    <w:rsid w:val="006E2487"/>
    <w:rsid w:val="006F4673"/>
    <w:rsid w:val="006F4C8F"/>
    <w:rsid w:val="006F6346"/>
    <w:rsid w:val="007010E4"/>
    <w:rsid w:val="0070135D"/>
    <w:rsid w:val="00701D57"/>
    <w:rsid w:val="00703310"/>
    <w:rsid w:val="007132BA"/>
    <w:rsid w:val="00720F8F"/>
    <w:rsid w:val="007235AD"/>
    <w:rsid w:val="00725B4E"/>
    <w:rsid w:val="00725D52"/>
    <w:rsid w:val="00726295"/>
    <w:rsid w:val="00731762"/>
    <w:rsid w:val="00733656"/>
    <w:rsid w:val="00741453"/>
    <w:rsid w:val="00746427"/>
    <w:rsid w:val="007518B1"/>
    <w:rsid w:val="00756BD6"/>
    <w:rsid w:val="00765DB8"/>
    <w:rsid w:val="00772BF4"/>
    <w:rsid w:val="00775332"/>
    <w:rsid w:val="00775D1E"/>
    <w:rsid w:val="00783536"/>
    <w:rsid w:val="00784829"/>
    <w:rsid w:val="00786667"/>
    <w:rsid w:val="00793F42"/>
    <w:rsid w:val="00794997"/>
    <w:rsid w:val="007A25A7"/>
    <w:rsid w:val="007A7BB5"/>
    <w:rsid w:val="007B00D4"/>
    <w:rsid w:val="007B7528"/>
    <w:rsid w:val="007C7012"/>
    <w:rsid w:val="007D079C"/>
    <w:rsid w:val="007D3A11"/>
    <w:rsid w:val="007D3DCA"/>
    <w:rsid w:val="007D5A5E"/>
    <w:rsid w:val="007E1706"/>
    <w:rsid w:val="007E23A5"/>
    <w:rsid w:val="007E455B"/>
    <w:rsid w:val="007E4CF9"/>
    <w:rsid w:val="007F1042"/>
    <w:rsid w:val="007F361A"/>
    <w:rsid w:val="0080634A"/>
    <w:rsid w:val="00813B86"/>
    <w:rsid w:val="008161D5"/>
    <w:rsid w:val="008249EB"/>
    <w:rsid w:val="00854636"/>
    <w:rsid w:val="0086745A"/>
    <w:rsid w:val="00872526"/>
    <w:rsid w:val="00873A4B"/>
    <w:rsid w:val="008765F9"/>
    <w:rsid w:val="008766CC"/>
    <w:rsid w:val="00884107"/>
    <w:rsid w:val="00885ECA"/>
    <w:rsid w:val="00886D0B"/>
    <w:rsid w:val="00887D7F"/>
    <w:rsid w:val="008A2F8A"/>
    <w:rsid w:val="008A3564"/>
    <w:rsid w:val="008A4BD4"/>
    <w:rsid w:val="008A58EC"/>
    <w:rsid w:val="008B3EF0"/>
    <w:rsid w:val="008B64C0"/>
    <w:rsid w:val="008C4B94"/>
    <w:rsid w:val="008C7CC6"/>
    <w:rsid w:val="008D0021"/>
    <w:rsid w:val="008D2E44"/>
    <w:rsid w:val="008D3C66"/>
    <w:rsid w:val="008D463F"/>
    <w:rsid w:val="008E083D"/>
    <w:rsid w:val="008E08A7"/>
    <w:rsid w:val="008E27BF"/>
    <w:rsid w:val="008E3BA7"/>
    <w:rsid w:val="008E3FF8"/>
    <w:rsid w:val="008E4925"/>
    <w:rsid w:val="008E75BF"/>
    <w:rsid w:val="008F0691"/>
    <w:rsid w:val="008F7454"/>
    <w:rsid w:val="008F756A"/>
    <w:rsid w:val="00900EFF"/>
    <w:rsid w:val="00901E86"/>
    <w:rsid w:val="009034CE"/>
    <w:rsid w:val="00903C94"/>
    <w:rsid w:val="00904B70"/>
    <w:rsid w:val="0091162F"/>
    <w:rsid w:val="00916341"/>
    <w:rsid w:val="00921802"/>
    <w:rsid w:val="0092618C"/>
    <w:rsid w:val="00927487"/>
    <w:rsid w:val="009356D2"/>
    <w:rsid w:val="00935DBA"/>
    <w:rsid w:val="009448E5"/>
    <w:rsid w:val="00950BC5"/>
    <w:rsid w:val="00957769"/>
    <w:rsid w:val="009600AD"/>
    <w:rsid w:val="009703E3"/>
    <w:rsid w:val="009716F4"/>
    <w:rsid w:val="0097601A"/>
    <w:rsid w:val="009772A7"/>
    <w:rsid w:val="009777E3"/>
    <w:rsid w:val="00980F2C"/>
    <w:rsid w:val="0098736A"/>
    <w:rsid w:val="00987CCE"/>
    <w:rsid w:val="00992876"/>
    <w:rsid w:val="00992E30"/>
    <w:rsid w:val="009A0A0E"/>
    <w:rsid w:val="009A60D8"/>
    <w:rsid w:val="009A6474"/>
    <w:rsid w:val="009B02D2"/>
    <w:rsid w:val="009B090C"/>
    <w:rsid w:val="009B51BE"/>
    <w:rsid w:val="009C240C"/>
    <w:rsid w:val="009C242D"/>
    <w:rsid w:val="009C2873"/>
    <w:rsid w:val="009C6129"/>
    <w:rsid w:val="009D45D4"/>
    <w:rsid w:val="009E2ABD"/>
    <w:rsid w:val="00A0777A"/>
    <w:rsid w:val="00A1080E"/>
    <w:rsid w:val="00A109BD"/>
    <w:rsid w:val="00A12F07"/>
    <w:rsid w:val="00A1449D"/>
    <w:rsid w:val="00A177AE"/>
    <w:rsid w:val="00A2128A"/>
    <w:rsid w:val="00A21D9E"/>
    <w:rsid w:val="00A246BE"/>
    <w:rsid w:val="00A26984"/>
    <w:rsid w:val="00A32B34"/>
    <w:rsid w:val="00A33FC1"/>
    <w:rsid w:val="00A46D1F"/>
    <w:rsid w:val="00A70E8B"/>
    <w:rsid w:val="00A73413"/>
    <w:rsid w:val="00A73821"/>
    <w:rsid w:val="00A8225E"/>
    <w:rsid w:val="00A82284"/>
    <w:rsid w:val="00A858EC"/>
    <w:rsid w:val="00A87610"/>
    <w:rsid w:val="00A9009A"/>
    <w:rsid w:val="00A91523"/>
    <w:rsid w:val="00A952D7"/>
    <w:rsid w:val="00AB141A"/>
    <w:rsid w:val="00AB4A76"/>
    <w:rsid w:val="00AB786B"/>
    <w:rsid w:val="00AC1B77"/>
    <w:rsid w:val="00AC5E38"/>
    <w:rsid w:val="00AE060C"/>
    <w:rsid w:val="00AE3BD7"/>
    <w:rsid w:val="00AF0BF2"/>
    <w:rsid w:val="00AF2516"/>
    <w:rsid w:val="00B030BA"/>
    <w:rsid w:val="00B0463E"/>
    <w:rsid w:val="00B171E0"/>
    <w:rsid w:val="00B17D27"/>
    <w:rsid w:val="00B25252"/>
    <w:rsid w:val="00B3442F"/>
    <w:rsid w:val="00B419F2"/>
    <w:rsid w:val="00B426AB"/>
    <w:rsid w:val="00B5102D"/>
    <w:rsid w:val="00B61589"/>
    <w:rsid w:val="00B63C15"/>
    <w:rsid w:val="00B64505"/>
    <w:rsid w:val="00B6459D"/>
    <w:rsid w:val="00B658D7"/>
    <w:rsid w:val="00B71F3C"/>
    <w:rsid w:val="00B7228E"/>
    <w:rsid w:val="00B73C37"/>
    <w:rsid w:val="00B7510A"/>
    <w:rsid w:val="00B93342"/>
    <w:rsid w:val="00B933B8"/>
    <w:rsid w:val="00B960A5"/>
    <w:rsid w:val="00BA399F"/>
    <w:rsid w:val="00BA4BB4"/>
    <w:rsid w:val="00BB059F"/>
    <w:rsid w:val="00BB099A"/>
    <w:rsid w:val="00BB300F"/>
    <w:rsid w:val="00BC5D9E"/>
    <w:rsid w:val="00BD0001"/>
    <w:rsid w:val="00BD0531"/>
    <w:rsid w:val="00BE1702"/>
    <w:rsid w:val="00BF1F6F"/>
    <w:rsid w:val="00BF205C"/>
    <w:rsid w:val="00C012A0"/>
    <w:rsid w:val="00C06C97"/>
    <w:rsid w:val="00C1108E"/>
    <w:rsid w:val="00C133DD"/>
    <w:rsid w:val="00C1468F"/>
    <w:rsid w:val="00C15791"/>
    <w:rsid w:val="00C15CD7"/>
    <w:rsid w:val="00C15E8F"/>
    <w:rsid w:val="00C24262"/>
    <w:rsid w:val="00C35E14"/>
    <w:rsid w:val="00C37304"/>
    <w:rsid w:val="00C4197E"/>
    <w:rsid w:val="00C45F2C"/>
    <w:rsid w:val="00C50949"/>
    <w:rsid w:val="00C52796"/>
    <w:rsid w:val="00C542DF"/>
    <w:rsid w:val="00C63B82"/>
    <w:rsid w:val="00C91707"/>
    <w:rsid w:val="00CA1EDF"/>
    <w:rsid w:val="00CA2C9B"/>
    <w:rsid w:val="00CA60B0"/>
    <w:rsid w:val="00CA66BE"/>
    <w:rsid w:val="00CA7560"/>
    <w:rsid w:val="00CB27D4"/>
    <w:rsid w:val="00CB2F49"/>
    <w:rsid w:val="00CB3A01"/>
    <w:rsid w:val="00CB3F65"/>
    <w:rsid w:val="00CB6BE1"/>
    <w:rsid w:val="00CB735C"/>
    <w:rsid w:val="00CC3563"/>
    <w:rsid w:val="00CC5A0B"/>
    <w:rsid w:val="00CE338C"/>
    <w:rsid w:val="00CE34CB"/>
    <w:rsid w:val="00CE44C7"/>
    <w:rsid w:val="00CE7ABC"/>
    <w:rsid w:val="00CF0113"/>
    <w:rsid w:val="00CF0846"/>
    <w:rsid w:val="00CF2836"/>
    <w:rsid w:val="00CF4618"/>
    <w:rsid w:val="00CF57DA"/>
    <w:rsid w:val="00CF632A"/>
    <w:rsid w:val="00D01405"/>
    <w:rsid w:val="00D12DBB"/>
    <w:rsid w:val="00D1304F"/>
    <w:rsid w:val="00D1363F"/>
    <w:rsid w:val="00D25664"/>
    <w:rsid w:val="00D3710F"/>
    <w:rsid w:val="00D43913"/>
    <w:rsid w:val="00D43B53"/>
    <w:rsid w:val="00D43BF7"/>
    <w:rsid w:val="00D43CAF"/>
    <w:rsid w:val="00D46614"/>
    <w:rsid w:val="00D57F35"/>
    <w:rsid w:val="00D634CC"/>
    <w:rsid w:val="00D652C5"/>
    <w:rsid w:val="00D715F1"/>
    <w:rsid w:val="00D7313D"/>
    <w:rsid w:val="00D7568E"/>
    <w:rsid w:val="00D77E9B"/>
    <w:rsid w:val="00D83253"/>
    <w:rsid w:val="00D92517"/>
    <w:rsid w:val="00D97CDF"/>
    <w:rsid w:val="00DA2BD3"/>
    <w:rsid w:val="00DB2753"/>
    <w:rsid w:val="00DB2F42"/>
    <w:rsid w:val="00DB7D30"/>
    <w:rsid w:val="00DC1C51"/>
    <w:rsid w:val="00DC271A"/>
    <w:rsid w:val="00DC3CF9"/>
    <w:rsid w:val="00DD266C"/>
    <w:rsid w:val="00DD3A8D"/>
    <w:rsid w:val="00DE14A5"/>
    <w:rsid w:val="00DE53CE"/>
    <w:rsid w:val="00E001C0"/>
    <w:rsid w:val="00E007E0"/>
    <w:rsid w:val="00E0268E"/>
    <w:rsid w:val="00E05B72"/>
    <w:rsid w:val="00E10AC2"/>
    <w:rsid w:val="00E1484F"/>
    <w:rsid w:val="00E16030"/>
    <w:rsid w:val="00E1604D"/>
    <w:rsid w:val="00E17C7E"/>
    <w:rsid w:val="00E22368"/>
    <w:rsid w:val="00E22B79"/>
    <w:rsid w:val="00E30F45"/>
    <w:rsid w:val="00E31EE0"/>
    <w:rsid w:val="00E32F92"/>
    <w:rsid w:val="00E3571E"/>
    <w:rsid w:val="00E36D4B"/>
    <w:rsid w:val="00E41E56"/>
    <w:rsid w:val="00E4699F"/>
    <w:rsid w:val="00E51048"/>
    <w:rsid w:val="00E52EC7"/>
    <w:rsid w:val="00E605AF"/>
    <w:rsid w:val="00E64938"/>
    <w:rsid w:val="00E70923"/>
    <w:rsid w:val="00E71BC8"/>
    <w:rsid w:val="00E73E50"/>
    <w:rsid w:val="00E73EE2"/>
    <w:rsid w:val="00E74750"/>
    <w:rsid w:val="00E763B3"/>
    <w:rsid w:val="00E800E8"/>
    <w:rsid w:val="00E819E9"/>
    <w:rsid w:val="00E90DD7"/>
    <w:rsid w:val="00E918EB"/>
    <w:rsid w:val="00E93D84"/>
    <w:rsid w:val="00E96090"/>
    <w:rsid w:val="00EA16C6"/>
    <w:rsid w:val="00EB531C"/>
    <w:rsid w:val="00EB70A2"/>
    <w:rsid w:val="00EC0360"/>
    <w:rsid w:val="00EC65BE"/>
    <w:rsid w:val="00EE1704"/>
    <w:rsid w:val="00EE3E35"/>
    <w:rsid w:val="00EE4ACE"/>
    <w:rsid w:val="00EE4FF3"/>
    <w:rsid w:val="00EF5649"/>
    <w:rsid w:val="00F013DE"/>
    <w:rsid w:val="00F01893"/>
    <w:rsid w:val="00F023B5"/>
    <w:rsid w:val="00F02D02"/>
    <w:rsid w:val="00F11C28"/>
    <w:rsid w:val="00F1418E"/>
    <w:rsid w:val="00F151B1"/>
    <w:rsid w:val="00F179B9"/>
    <w:rsid w:val="00F21869"/>
    <w:rsid w:val="00F22459"/>
    <w:rsid w:val="00F22BA0"/>
    <w:rsid w:val="00F23CE6"/>
    <w:rsid w:val="00F24569"/>
    <w:rsid w:val="00F35FA5"/>
    <w:rsid w:val="00F36178"/>
    <w:rsid w:val="00F401AD"/>
    <w:rsid w:val="00F41306"/>
    <w:rsid w:val="00F453A9"/>
    <w:rsid w:val="00F45B85"/>
    <w:rsid w:val="00F50C12"/>
    <w:rsid w:val="00F552AF"/>
    <w:rsid w:val="00F5532B"/>
    <w:rsid w:val="00F55BD7"/>
    <w:rsid w:val="00F632D3"/>
    <w:rsid w:val="00F65466"/>
    <w:rsid w:val="00F77FF4"/>
    <w:rsid w:val="00F82065"/>
    <w:rsid w:val="00F85046"/>
    <w:rsid w:val="00F86B49"/>
    <w:rsid w:val="00F939E6"/>
    <w:rsid w:val="00FA36B9"/>
    <w:rsid w:val="00FB2E42"/>
    <w:rsid w:val="00FB39F6"/>
    <w:rsid w:val="00FB6452"/>
    <w:rsid w:val="00FC027B"/>
    <w:rsid w:val="00FC194B"/>
    <w:rsid w:val="00FD5A4F"/>
    <w:rsid w:val="00FD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B7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B7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D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F1418E"/>
    <w:rPr>
      <w:color w:val="0000FF"/>
      <w:u w:val="single"/>
    </w:rPr>
  </w:style>
  <w:style w:type="paragraph" w:styleId="a4">
    <w:name w:val="header"/>
    <w:basedOn w:val="a"/>
    <w:link w:val="a5"/>
    <w:uiPriority w:val="99"/>
    <w:unhideWhenUsed/>
    <w:rsid w:val="00AF0BF2"/>
    <w:pPr>
      <w:tabs>
        <w:tab w:val="center" w:pos="4677"/>
        <w:tab w:val="right" w:pos="9355"/>
      </w:tabs>
    </w:pPr>
  </w:style>
  <w:style w:type="character" w:customStyle="1" w:styleId="a5">
    <w:name w:val="Верхний колонтитул Знак"/>
    <w:basedOn w:val="a0"/>
    <w:link w:val="a4"/>
    <w:uiPriority w:val="99"/>
    <w:rsid w:val="00AF0BF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F0BF2"/>
    <w:pPr>
      <w:tabs>
        <w:tab w:val="center" w:pos="4677"/>
        <w:tab w:val="right" w:pos="9355"/>
      </w:tabs>
    </w:pPr>
  </w:style>
  <w:style w:type="character" w:customStyle="1" w:styleId="a7">
    <w:name w:val="Нижний колонтитул Знак"/>
    <w:basedOn w:val="a0"/>
    <w:link w:val="a6"/>
    <w:uiPriority w:val="99"/>
    <w:rsid w:val="00AF0BF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33656"/>
    <w:rPr>
      <w:rFonts w:ascii="Tahoma" w:hAnsi="Tahoma" w:cs="Tahoma"/>
      <w:sz w:val="16"/>
      <w:szCs w:val="16"/>
    </w:rPr>
  </w:style>
  <w:style w:type="character" w:customStyle="1" w:styleId="a9">
    <w:name w:val="Текст выноски Знак"/>
    <w:basedOn w:val="a0"/>
    <w:link w:val="a8"/>
    <w:uiPriority w:val="99"/>
    <w:semiHidden/>
    <w:rsid w:val="00733656"/>
    <w:rPr>
      <w:rFonts w:ascii="Tahoma" w:eastAsia="Times New Roman" w:hAnsi="Tahoma" w:cs="Tahoma"/>
      <w:sz w:val="16"/>
      <w:szCs w:val="16"/>
      <w:lang w:eastAsia="ru-RU"/>
    </w:rPr>
  </w:style>
  <w:style w:type="paragraph" w:styleId="aa">
    <w:name w:val="List Paragraph"/>
    <w:basedOn w:val="a"/>
    <w:uiPriority w:val="34"/>
    <w:qFormat/>
    <w:rsid w:val="00A82284"/>
    <w:pPr>
      <w:ind w:left="720"/>
      <w:contextualSpacing/>
    </w:pPr>
  </w:style>
  <w:style w:type="paragraph" w:styleId="ab">
    <w:name w:val="No Spacing"/>
    <w:link w:val="ac"/>
    <w:uiPriority w:val="1"/>
    <w:qFormat/>
    <w:rsid w:val="00A2128A"/>
    <w:pPr>
      <w:spacing w:after="0" w:line="240" w:lineRule="auto"/>
    </w:pPr>
    <w:rPr>
      <w:rFonts w:eastAsiaTheme="minorEastAsia"/>
    </w:rPr>
  </w:style>
  <w:style w:type="character" w:customStyle="1" w:styleId="ac">
    <w:name w:val="Без интервала Знак"/>
    <w:basedOn w:val="a0"/>
    <w:link w:val="ab"/>
    <w:uiPriority w:val="1"/>
    <w:rsid w:val="00A2128A"/>
    <w:rPr>
      <w:rFonts w:eastAsiaTheme="minorEastAsia"/>
    </w:rPr>
  </w:style>
</w:styles>
</file>

<file path=word/webSettings.xml><?xml version="1.0" encoding="utf-8"?>
<w:webSettings xmlns:r="http://schemas.openxmlformats.org/officeDocument/2006/relationships" xmlns:w="http://schemas.openxmlformats.org/wordprocessingml/2006/main">
  <w:divs>
    <w:div w:id="247160382">
      <w:bodyDiv w:val="1"/>
      <w:marLeft w:val="0"/>
      <w:marRight w:val="0"/>
      <w:marTop w:val="0"/>
      <w:marBottom w:val="0"/>
      <w:divBdr>
        <w:top w:val="none" w:sz="0" w:space="0" w:color="auto"/>
        <w:left w:val="none" w:sz="0" w:space="0" w:color="auto"/>
        <w:bottom w:val="none" w:sz="0" w:space="0" w:color="auto"/>
        <w:right w:val="none" w:sz="0" w:space="0" w:color="auto"/>
      </w:divBdr>
    </w:div>
    <w:div w:id="17057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8C68817F08C9FBC09F02B01007A73928AFF6626494077DC0D61F156581D1DFE7ED9BF69E8E35011B1A523DE61780D2213D46A1257pBkEL" TargetMode="External"/><Relationship Id="rId13" Type="http://schemas.openxmlformats.org/officeDocument/2006/relationships/hyperlink" Target="consultantplus://offline/ref=9408C68817F08C9FBC09F02B01007A739089F76626484077DC0D61F156581D1DEC7E81B168E8FB5B44FEE376D1p6k0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08C68817F08C9FBC09F02B01007A739089F76626484077DC0D61F156581D1DEC7E81B168E8FB5B44FEE376D1p6k0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408C68817F08C9FBC09F02B01007A73928AFF6626494077DC0D61F156581D1DFE7ED9BF69E8E35011B1A523DE61780D2213D46A1257pBkE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9408C68817F08C9FBC09F02B01007A73928AFF6626494077DC0D61F156581D1DFE7ED9BF69E8E35011B1A523DE61780D2213D46A1257pBkEL" TargetMode="External"/><Relationship Id="rId14" Type="http://schemas.openxmlformats.org/officeDocument/2006/relationships/hyperlink" Target="consultantplus://offline/ref=9408C68817F08C9FBC09F02B01007A739089F76626484077DC0D61F156581D1DEC7E81B168E8FB5B44FEE376D1p6k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4A1D2-F0DD-472E-B216-C0C52A25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18</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gaponova_l</dc:creator>
  <cp:lastModifiedBy>Елена Александровна Каминская</cp:lastModifiedBy>
  <cp:revision>46</cp:revision>
  <cp:lastPrinted>2021-01-14T15:30:00Z</cp:lastPrinted>
  <dcterms:created xsi:type="dcterms:W3CDTF">2020-12-25T14:54:00Z</dcterms:created>
  <dcterms:modified xsi:type="dcterms:W3CDTF">2021-01-15T13:06:00Z</dcterms:modified>
</cp:coreProperties>
</file>