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F6" w:rsidRPr="006A4BD2" w:rsidRDefault="006052F6" w:rsidP="006052F6">
      <w:pPr>
        <w:pStyle w:val="a3"/>
        <w:jc w:val="center"/>
        <w:rPr>
          <w:szCs w:val="28"/>
        </w:rPr>
      </w:pPr>
      <w:r w:rsidRPr="006A4BD2">
        <w:rPr>
          <w:szCs w:val="28"/>
        </w:rPr>
        <w:t>КОМИТЕТ ФИНАНСОВ КУРСКОЙ ОБЛАСТИ</w:t>
      </w:r>
    </w:p>
    <w:p w:rsidR="006052F6" w:rsidRDefault="006052F6" w:rsidP="006052F6">
      <w:pPr>
        <w:pStyle w:val="a4"/>
      </w:pPr>
    </w:p>
    <w:p w:rsidR="006052F6" w:rsidRPr="006A4BD2" w:rsidRDefault="006052F6" w:rsidP="006052F6">
      <w:pPr>
        <w:pStyle w:val="a4"/>
        <w:rPr>
          <w:sz w:val="40"/>
          <w:szCs w:val="40"/>
        </w:rPr>
      </w:pPr>
      <w:r w:rsidRPr="006A4BD2">
        <w:rPr>
          <w:sz w:val="40"/>
          <w:szCs w:val="40"/>
        </w:rPr>
        <w:t>П Р И К А З</w:t>
      </w:r>
    </w:p>
    <w:p w:rsidR="006052F6" w:rsidRDefault="006052F6" w:rsidP="006052F6">
      <w:pPr>
        <w:pStyle w:val="1"/>
        <w:jc w:val="center"/>
        <w:rPr>
          <w:sz w:val="36"/>
        </w:rPr>
      </w:pPr>
    </w:p>
    <w:p w:rsidR="006052F6" w:rsidRPr="000953D4" w:rsidRDefault="000953D4" w:rsidP="000953D4">
      <w:pPr>
        <w:pStyle w:val="1"/>
        <w:jc w:val="center"/>
        <w:rPr>
          <w:szCs w:val="28"/>
        </w:rPr>
      </w:pPr>
      <w:r w:rsidRPr="000953D4">
        <w:rPr>
          <w:szCs w:val="28"/>
        </w:rPr>
        <w:t>12.01.2021</w:t>
      </w:r>
      <w:r w:rsidR="006052F6" w:rsidRPr="000953D4">
        <w:rPr>
          <w:szCs w:val="28"/>
        </w:rPr>
        <w:t xml:space="preserve">                  г. Курск                №   </w:t>
      </w:r>
      <w:r w:rsidRPr="000953D4">
        <w:rPr>
          <w:szCs w:val="28"/>
        </w:rPr>
        <w:t>3н</w:t>
      </w:r>
    </w:p>
    <w:p w:rsidR="006052F6" w:rsidRDefault="006052F6" w:rsidP="006052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304C" w:rsidRPr="000E26A8" w:rsidRDefault="00D5304C" w:rsidP="00D5304C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8A47DB">
        <w:rPr>
          <w:rFonts w:ascii="Times New Roman" w:hAnsi="Times New Roman" w:cs="Times New Roman"/>
          <w:b/>
          <w:sz w:val="28"/>
          <w:szCs w:val="28"/>
        </w:rPr>
        <w:t>проведения комитетом финансов Курской области операций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средствами</w:t>
      </w:r>
      <w:r w:rsidRPr="000E26A8">
        <w:rPr>
          <w:rFonts w:ascii="Times New Roman" w:hAnsi="Times New Roman" w:cs="Times New Roman"/>
          <w:b/>
          <w:sz w:val="28"/>
          <w:szCs w:val="28"/>
        </w:rPr>
        <w:t xml:space="preserve"> государственных унитарных предприятий Курской области,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в государственную собственность Курской области</w:t>
      </w:r>
    </w:p>
    <w:p w:rsidR="006052F6" w:rsidRDefault="006052F6" w:rsidP="0060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BC" w:rsidRPr="00F701BC" w:rsidRDefault="00F701BC" w:rsidP="00F7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1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Бюджетног</w:t>
      </w:r>
      <w:r w:rsidR="00D5304C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F701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701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01BC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D5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F5A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F5A00">
        <w:rPr>
          <w:rFonts w:ascii="Times New Roman" w:hAnsi="Times New Roman" w:cs="Times New Roman"/>
          <w:sz w:val="28"/>
          <w:szCs w:val="28"/>
        </w:rPr>
        <w:t>.</w:t>
      </w:r>
      <w:r w:rsidR="00BD37A9" w:rsidRPr="004F5A00">
        <w:rPr>
          <w:rFonts w:ascii="Times New Roman" w:hAnsi="Times New Roman" w:cs="Times New Roman"/>
          <w:sz w:val="28"/>
          <w:szCs w:val="28"/>
        </w:rPr>
        <w:t>08</w:t>
      </w:r>
      <w:r w:rsidR="004F5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№ 785-па «</w:t>
      </w:r>
      <w:r w:rsidRPr="00F701BC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</w:t>
      </w:r>
      <w:r w:rsidR="004F5A00">
        <w:rPr>
          <w:rFonts w:ascii="Times New Roman" w:hAnsi="Times New Roman" w:cs="Times New Roman"/>
          <w:sz w:val="28"/>
          <w:szCs w:val="28"/>
        </w:rPr>
        <w:t> </w:t>
      </w:r>
      <w:r w:rsidRPr="00F701BC">
        <w:rPr>
          <w:rFonts w:ascii="Times New Roman" w:hAnsi="Times New Roman" w:cs="Times New Roman"/>
          <w:sz w:val="28"/>
          <w:szCs w:val="28"/>
        </w:rPr>
        <w:t>предоставлении субсидий государственным унитарным предприятиям Курской области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в</w:t>
      </w:r>
      <w:r w:rsidR="004F5A00">
        <w:rPr>
          <w:rFonts w:ascii="Times New Roman" w:hAnsi="Times New Roman" w:cs="Times New Roman"/>
          <w:sz w:val="28"/>
          <w:szCs w:val="28"/>
        </w:rPr>
        <w:t> </w:t>
      </w:r>
      <w:r w:rsidRPr="00F701BC">
        <w:rPr>
          <w:rFonts w:ascii="Times New Roman" w:hAnsi="Times New Roman" w:cs="Times New Roman"/>
          <w:sz w:val="28"/>
          <w:szCs w:val="28"/>
        </w:rPr>
        <w:t>государственную собственность Курской области и пр</w:t>
      </w:r>
      <w:r>
        <w:rPr>
          <w:rFonts w:ascii="Times New Roman" w:hAnsi="Times New Roman" w:cs="Times New Roman"/>
          <w:sz w:val="28"/>
          <w:szCs w:val="28"/>
        </w:rPr>
        <w:t>едоставления указанных субсидий»</w:t>
      </w:r>
      <w:r w:rsidRPr="00F701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701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01BC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proofErr w:type="gramEnd"/>
      <w:r w:rsidRPr="00F701BC">
        <w:rPr>
          <w:rFonts w:ascii="Times New Roman" w:hAnsi="Times New Roman" w:cs="Times New Roman"/>
          <w:sz w:val="28"/>
          <w:szCs w:val="28"/>
        </w:rPr>
        <w:t xml:space="preserve"> от 05.09.2018 </w:t>
      </w:r>
      <w:r>
        <w:rPr>
          <w:rFonts w:ascii="Times New Roman" w:hAnsi="Times New Roman" w:cs="Times New Roman"/>
          <w:sz w:val="28"/>
          <w:szCs w:val="28"/>
        </w:rPr>
        <w:t>№ 718-па «</w:t>
      </w:r>
      <w:r w:rsidRPr="00F701BC">
        <w:rPr>
          <w:rFonts w:ascii="Times New Roman" w:hAnsi="Times New Roman" w:cs="Times New Roman"/>
          <w:sz w:val="28"/>
          <w:szCs w:val="28"/>
        </w:rPr>
        <w:t>Об утверждении Правил принятия решений</w:t>
      </w:r>
      <w:r w:rsidR="004F5A00"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о</w:t>
      </w:r>
      <w:r w:rsidR="004F5A00">
        <w:rPr>
          <w:rFonts w:ascii="Times New Roman" w:hAnsi="Times New Roman" w:cs="Times New Roman"/>
          <w:sz w:val="28"/>
          <w:szCs w:val="28"/>
        </w:rPr>
        <w:t> </w:t>
      </w:r>
      <w:r w:rsidRPr="00F701BC">
        <w:rPr>
          <w:rFonts w:ascii="Times New Roman" w:hAnsi="Times New Roman" w:cs="Times New Roman"/>
          <w:sz w:val="28"/>
          <w:szCs w:val="28"/>
        </w:rPr>
        <w:t>предоставлении субсидий бюджетным и автономным учреждениям, государственным унитарным предприятиям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в государственну</w:t>
      </w:r>
      <w:r>
        <w:rPr>
          <w:rFonts w:ascii="Times New Roman" w:hAnsi="Times New Roman" w:cs="Times New Roman"/>
          <w:sz w:val="28"/>
          <w:szCs w:val="28"/>
        </w:rPr>
        <w:t>ю собственность Курской области»</w:t>
      </w:r>
      <w:r w:rsidRPr="00F7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1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1BC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1BC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1BC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ю:</w:t>
      </w:r>
    </w:p>
    <w:p w:rsidR="00F701BC" w:rsidRPr="00F701BC" w:rsidRDefault="00F701BC" w:rsidP="00F7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1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F5A0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7" w:history="1">
        <w:r w:rsidRPr="00F701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701BC">
        <w:rPr>
          <w:rFonts w:ascii="Times New Roman" w:hAnsi="Times New Roman" w:cs="Times New Roman"/>
          <w:sz w:val="28"/>
          <w:szCs w:val="28"/>
        </w:rPr>
        <w:t xml:space="preserve"> проведения комитетом финансов Курской области операций </w:t>
      </w:r>
      <w:r>
        <w:rPr>
          <w:rFonts w:ascii="Times New Roman" w:hAnsi="Times New Roman" w:cs="Times New Roman"/>
          <w:sz w:val="28"/>
          <w:szCs w:val="28"/>
        </w:rPr>
        <w:t xml:space="preserve">со средствами </w:t>
      </w:r>
      <w:r w:rsidRPr="00F701BC">
        <w:rPr>
          <w:rFonts w:ascii="Times New Roman" w:hAnsi="Times New Roman" w:cs="Times New Roman"/>
          <w:sz w:val="28"/>
          <w:szCs w:val="28"/>
        </w:rPr>
        <w:t>государственных унитарных предприятий Курской области, источником финансового обеспечения которых являются субсидии на осуществление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D4" w:rsidRPr="00C249D4">
        <w:rPr>
          <w:rFonts w:ascii="Times New Roman" w:hAnsi="Times New Roman" w:cs="Times New Roman"/>
          <w:sz w:val="28"/>
          <w:szCs w:val="28"/>
        </w:rPr>
        <w:t xml:space="preserve">      </w:t>
      </w:r>
      <w:r w:rsidRPr="00F701BC">
        <w:rPr>
          <w:rFonts w:ascii="Times New Roman" w:hAnsi="Times New Roman" w:cs="Times New Roman"/>
          <w:sz w:val="28"/>
          <w:szCs w:val="28"/>
        </w:rPr>
        <w:t>в объекты капитального строительства государственной собственности Курской области или приобретение объектов недвижимого имущества</w:t>
      </w:r>
      <w:r w:rsidR="004F5A00">
        <w:rPr>
          <w:rFonts w:ascii="Times New Roman" w:hAnsi="Times New Roman" w:cs="Times New Roman"/>
          <w:sz w:val="28"/>
          <w:szCs w:val="28"/>
        </w:rPr>
        <w:t xml:space="preserve"> </w:t>
      </w:r>
      <w:r w:rsidRPr="00F701BC">
        <w:rPr>
          <w:rFonts w:ascii="Times New Roman" w:hAnsi="Times New Roman" w:cs="Times New Roman"/>
          <w:sz w:val="28"/>
          <w:szCs w:val="28"/>
        </w:rPr>
        <w:t>в</w:t>
      </w:r>
      <w:r w:rsidR="004F5A00">
        <w:rPr>
          <w:rFonts w:ascii="Times New Roman" w:hAnsi="Times New Roman" w:cs="Times New Roman"/>
          <w:sz w:val="28"/>
          <w:szCs w:val="28"/>
        </w:rPr>
        <w:t> </w:t>
      </w:r>
      <w:r w:rsidRPr="00F701BC">
        <w:rPr>
          <w:rFonts w:ascii="Times New Roman" w:hAnsi="Times New Roman" w:cs="Times New Roman"/>
          <w:sz w:val="28"/>
          <w:szCs w:val="28"/>
        </w:rPr>
        <w:t>государственную собственность Курск</w:t>
      </w:r>
      <w:r w:rsidR="00A72801">
        <w:rPr>
          <w:rFonts w:ascii="Times New Roman" w:hAnsi="Times New Roman" w:cs="Times New Roman"/>
          <w:sz w:val="28"/>
          <w:szCs w:val="28"/>
        </w:rPr>
        <w:t>ой области</w:t>
      </w:r>
      <w:r w:rsidRPr="00F701BC">
        <w:rPr>
          <w:rFonts w:ascii="Times New Roman" w:hAnsi="Times New Roman" w:cs="Times New Roman"/>
          <w:sz w:val="28"/>
          <w:szCs w:val="28"/>
        </w:rPr>
        <w:t>.</w:t>
      </w:r>
    </w:p>
    <w:p w:rsidR="00F701BC" w:rsidRDefault="00F701BC" w:rsidP="004F5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701BC" w:rsidRDefault="004F5A00" w:rsidP="004F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комитета финансов Курской области</w:t>
      </w:r>
      <w:r w:rsidR="00F701BC">
        <w:rPr>
          <w:rFonts w:ascii="Times New Roman" w:hAnsi="Times New Roman" w:cs="Times New Roman"/>
          <w:sz w:val="28"/>
          <w:szCs w:val="28"/>
        </w:rPr>
        <w:t xml:space="preserve"> от 25.09.2019 № 61н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01B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комитетом финансов Курской области операций и санкционирования расходов государственных унитарных предприятий Курской области, источником финансового </w:t>
      </w:r>
      <w:r w:rsidR="00F701BC">
        <w:rPr>
          <w:rFonts w:ascii="Times New Roman" w:hAnsi="Times New Roman" w:cs="Times New Roman"/>
          <w:sz w:val="28"/>
          <w:szCs w:val="28"/>
        </w:rPr>
        <w:lastRenderedPageBreak/>
        <w:t>обеспечения которых являются 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в государственную собственность Курской области»;</w:t>
      </w:r>
      <w:proofErr w:type="gramEnd"/>
    </w:p>
    <w:p w:rsidR="00F701BC" w:rsidRDefault="004F5A00" w:rsidP="004F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комитета финансов Курской области</w:t>
      </w:r>
      <w:r w:rsidR="00F701BC">
        <w:rPr>
          <w:rFonts w:ascii="Times New Roman" w:hAnsi="Times New Roman" w:cs="Times New Roman"/>
          <w:sz w:val="28"/>
          <w:szCs w:val="28"/>
        </w:rPr>
        <w:t xml:space="preserve"> от 30.11.2020 № 131н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01BC">
        <w:rPr>
          <w:rFonts w:ascii="Times New Roman" w:hAnsi="Times New Roman" w:cs="Times New Roman"/>
          <w:sz w:val="28"/>
          <w:szCs w:val="28"/>
        </w:rPr>
        <w:t xml:space="preserve">внесении изменения в приказ комитета финансов </w:t>
      </w:r>
      <w:r w:rsidR="00D5304C">
        <w:rPr>
          <w:rFonts w:ascii="Times New Roman" w:hAnsi="Times New Roman" w:cs="Times New Roman"/>
          <w:sz w:val="28"/>
          <w:szCs w:val="28"/>
        </w:rPr>
        <w:t>Курской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304C">
        <w:rPr>
          <w:rFonts w:ascii="Times New Roman" w:hAnsi="Times New Roman" w:cs="Times New Roman"/>
          <w:sz w:val="28"/>
          <w:szCs w:val="28"/>
        </w:rPr>
        <w:t xml:space="preserve">25.09.2019 № </w:t>
      </w:r>
      <w:r w:rsidR="00F701BC">
        <w:rPr>
          <w:rFonts w:ascii="Times New Roman" w:hAnsi="Times New Roman" w:cs="Times New Roman"/>
          <w:sz w:val="28"/>
          <w:szCs w:val="28"/>
        </w:rPr>
        <w:t>61н «Об утверждении Порядка проведения комитетом финансов Курской области операций и санкционирования расходов государственных унитарных предприятий Курской области,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</w:t>
      </w:r>
      <w:proofErr w:type="gramEnd"/>
      <w:r w:rsidR="00F701BC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Курской области».</w:t>
      </w:r>
    </w:p>
    <w:p w:rsidR="00F701BC" w:rsidRDefault="00F701BC" w:rsidP="004F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01BC"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 заместителя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, начальника управления делами комитета </w:t>
      </w:r>
      <w:r w:rsidRPr="000E26A8">
        <w:rPr>
          <w:rFonts w:ascii="Times New Roman" w:hAnsi="Times New Roman" w:cs="Times New Roman"/>
          <w:sz w:val="28"/>
          <w:szCs w:val="28"/>
        </w:rPr>
        <w:t>финансов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А.А. Авилова</w:t>
      </w:r>
      <w:r w:rsidRPr="000E26A8">
        <w:rPr>
          <w:rFonts w:ascii="Times New Roman" w:hAnsi="Times New Roman" w:cs="Times New Roman"/>
          <w:sz w:val="28"/>
          <w:szCs w:val="28"/>
        </w:rPr>
        <w:t>.</w:t>
      </w:r>
    </w:p>
    <w:p w:rsidR="006052F6" w:rsidRDefault="00F701BC" w:rsidP="004F5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2F6" w:rsidRPr="000A56FF">
        <w:rPr>
          <w:rFonts w:ascii="Times New Roman" w:hAnsi="Times New Roman" w:cs="Times New Roman"/>
          <w:sz w:val="28"/>
          <w:szCs w:val="28"/>
        </w:rPr>
        <w:t xml:space="preserve">. </w:t>
      </w:r>
      <w:r w:rsidR="00B9173A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 и распространяется на правоотношения, возникшие с 1 января 202</w:t>
      </w:r>
      <w:r w:rsidR="00B578C2">
        <w:rPr>
          <w:rFonts w:ascii="Times New Roman" w:hAnsi="Times New Roman" w:cs="Times New Roman"/>
          <w:sz w:val="28"/>
          <w:szCs w:val="28"/>
        </w:rPr>
        <w:t>1</w:t>
      </w:r>
      <w:r w:rsidR="00B917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2F6" w:rsidRPr="000A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2F6" w:rsidRDefault="006052F6" w:rsidP="00605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F6" w:rsidRDefault="006052F6" w:rsidP="00605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F6" w:rsidRPr="000A56FF" w:rsidRDefault="006052F6" w:rsidP="006052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F6" w:rsidRDefault="006052F6" w:rsidP="00605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председателя комитета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A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Родионова </w:t>
      </w:r>
    </w:p>
    <w:sectPr w:rsidR="006052F6" w:rsidSect="006052F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F6"/>
    <w:rsid w:val="000953D4"/>
    <w:rsid w:val="001850C5"/>
    <w:rsid w:val="00261B73"/>
    <w:rsid w:val="002F7E56"/>
    <w:rsid w:val="003250BD"/>
    <w:rsid w:val="00336FB8"/>
    <w:rsid w:val="003373A8"/>
    <w:rsid w:val="004F5A00"/>
    <w:rsid w:val="00550A48"/>
    <w:rsid w:val="006052F6"/>
    <w:rsid w:val="00612DDA"/>
    <w:rsid w:val="00690F9D"/>
    <w:rsid w:val="008467AF"/>
    <w:rsid w:val="008E1111"/>
    <w:rsid w:val="00924658"/>
    <w:rsid w:val="009E24F5"/>
    <w:rsid w:val="00A72801"/>
    <w:rsid w:val="00AF3D9F"/>
    <w:rsid w:val="00B47D4D"/>
    <w:rsid w:val="00B578C2"/>
    <w:rsid w:val="00B9173A"/>
    <w:rsid w:val="00BA3E87"/>
    <w:rsid w:val="00BD37A9"/>
    <w:rsid w:val="00C249D4"/>
    <w:rsid w:val="00D22286"/>
    <w:rsid w:val="00D5304C"/>
    <w:rsid w:val="00D57A28"/>
    <w:rsid w:val="00E07D27"/>
    <w:rsid w:val="00F22CB4"/>
    <w:rsid w:val="00F701BC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6052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азвание"/>
    <w:basedOn w:val="1"/>
    <w:rsid w:val="006052F6"/>
  </w:style>
  <w:style w:type="paragraph" w:styleId="a4">
    <w:name w:val="Subtitle"/>
    <w:basedOn w:val="1"/>
    <w:link w:val="a5"/>
    <w:qFormat/>
    <w:rsid w:val="006052F6"/>
    <w:pPr>
      <w:jc w:val="center"/>
    </w:pPr>
    <w:rPr>
      <w:sz w:val="44"/>
    </w:rPr>
  </w:style>
  <w:style w:type="character" w:customStyle="1" w:styleId="a5">
    <w:name w:val="Подзаголовок Знак"/>
    <w:basedOn w:val="a0"/>
    <w:link w:val="a4"/>
    <w:rsid w:val="006052F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C0AB9574201F8428E287308A90D06D22DF823F47619568FD6FD3CF3C627FF8B2A64C0C3CFAC3A7EB096314B0EA29C3B7A04F8421E7EB26B04A8Q4z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6C2FE0DDB9F672AA5EDC8301CEF994757B49B75E99B4A5ECC37B5C4FAAB16876528258A199F0E3799F251F8131770o9x9M" TargetMode="External"/><Relationship Id="rId5" Type="http://schemas.openxmlformats.org/officeDocument/2006/relationships/hyperlink" Target="consultantplus://offline/ref=7526C2FE0DDB9F672AA5EDC8301CEF994757B49B7AEB914C5DCC37B5C4FAAB16876528378A41930C3387F457ED454636CC711224250443E49762CAoCx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F48C-5D38-4F91-A261-85822929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6</cp:revision>
  <cp:lastPrinted>2020-12-26T09:24:00Z</cp:lastPrinted>
  <dcterms:created xsi:type="dcterms:W3CDTF">2020-12-25T05:35:00Z</dcterms:created>
  <dcterms:modified xsi:type="dcterms:W3CDTF">2021-01-12T12:27:00Z</dcterms:modified>
</cp:coreProperties>
</file>