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1D" w:rsidRDefault="0043431D" w:rsidP="0043431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1D" w:rsidRDefault="00155A96" w:rsidP="0043431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35pt;margin-top:-18.05pt;width:213.8pt;height:121.15pt;z-index:251658240" strokecolor="white">
            <v:textbox style="mso-next-textbox:#_x0000_s1026">
              <w:txbxContent>
                <w:p w:rsidR="0043431D" w:rsidRPr="007C450B" w:rsidRDefault="0043431D" w:rsidP="0043431D">
                  <w:pPr>
                    <w:pStyle w:val="ConsPlusNormal"/>
                    <w:ind w:right="1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  <w:p w:rsidR="0043431D" w:rsidRPr="007C450B" w:rsidRDefault="0043431D" w:rsidP="0043431D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учета </w:t>
                  </w:r>
                  <w:proofErr w:type="gramStart"/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бюджетных</w:t>
                  </w:r>
                  <w:proofErr w:type="gramEnd"/>
                </w:p>
                <w:p w:rsidR="0043431D" w:rsidRPr="007C450B" w:rsidRDefault="0043431D" w:rsidP="0043431D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денежных обязательств</w:t>
                  </w:r>
                </w:p>
                <w:p w:rsidR="0043431D" w:rsidRPr="007C450B" w:rsidRDefault="0043431D" w:rsidP="0043431D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получателей средств областного бюджета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Управлением Федерального казначейства </w:t>
                  </w:r>
                </w:p>
                <w:p w:rsidR="0043431D" w:rsidRPr="007C450B" w:rsidRDefault="0043431D" w:rsidP="0043431D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Курской области</w:t>
                  </w:r>
                </w:p>
                <w:p w:rsidR="0043431D" w:rsidRPr="007D6F52" w:rsidRDefault="0043431D" w:rsidP="0043431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3431D" w:rsidRDefault="0043431D" w:rsidP="0043431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1D" w:rsidRDefault="0043431D" w:rsidP="0043431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1D" w:rsidRDefault="0043431D" w:rsidP="0043431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1D" w:rsidRDefault="0043431D" w:rsidP="0043431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1D" w:rsidRDefault="0043431D" w:rsidP="0043431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1D" w:rsidRDefault="0043431D" w:rsidP="0043431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1D" w:rsidRPr="0043431D" w:rsidRDefault="0043431D" w:rsidP="0043431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31D" w:rsidRPr="0043431D" w:rsidRDefault="0043431D" w:rsidP="0043431D">
      <w:pPr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отчета </w:t>
      </w:r>
    </w:p>
    <w:p w:rsidR="0043431D" w:rsidRPr="0043431D" w:rsidRDefault="0043431D" w:rsidP="0043431D">
      <w:pPr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об исполнении </w:t>
      </w:r>
      <w:proofErr w:type="gramStart"/>
      <w:r w:rsidRPr="00434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принятых</w:t>
      </w:r>
      <w:proofErr w:type="gramEnd"/>
      <w:r w:rsidRPr="00434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учет</w:t>
      </w:r>
    </w:p>
    <w:p w:rsidR="0043431D" w:rsidRPr="009C70D4" w:rsidRDefault="0043431D" w:rsidP="0043431D">
      <w:pPr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обязательств</w:t>
      </w:r>
    </w:p>
    <w:p w:rsidR="0043431D" w:rsidRPr="009C70D4" w:rsidRDefault="0043431D" w:rsidP="0043431D">
      <w:pPr>
        <w:autoSpaceDE w:val="0"/>
        <w:autoSpaceDN w:val="0"/>
        <w:adjustRightInd w:val="0"/>
        <w:spacing w:after="0" w:line="240" w:lineRule="auto"/>
        <w:ind w:right="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>(бюджетных, денежных)</w:t>
      </w:r>
    </w:p>
    <w:p w:rsidR="0043431D" w:rsidRDefault="0043431D" w:rsidP="0043431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1D" w:rsidRPr="0052330B" w:rsidRDefault="0043431D" w:rsidP="0043431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руб.</w:t>
      </w:r>
    </w:p>
    <w:p w:rsidR="0043431D" w:rsidRDefault="0043431D" w:rsidP="0043431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0B">
        <w:rPr>
          <w:rFonts w:ascii="Times New Roman" w:eastAsia="Times New Roman" w:hAnsi="Times New Roman" w:cs="Times New Roman"/>
          <w:sz w:val="28"/>
          <w:szCs w:val="28"/>
          <w:lang w:eastAsia="ru-RU"/>
        </w:rPr>
        <w:t>(с точностью до второго десятичного знака)</w:t>
      </w:r>
      <w:r w:rsidRPr="0043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23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месячная</w:t>
      </w:r>
    </w:p>
    <w:p w:rsidR="0043431D" w:rsidRPr="006F4AD9" w:rsidRDefault="0043431D" w:rsidP="0043431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311"/>
      </w:tblGrid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реквизита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формирования, заполнения реквизита</w:t>
            </w:r>
          </w:p>
        </w:tc>
      </w:tr>
    </w:tbl>
    <w:p w:rsidR="0043431D" w:rsidRDefault="0043431D" w:rsidP="00CD24E4">
      <w:pPr>
        <w:spacing w:after="0" w:line="14" w:lineRule="auto"/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311"/>
      </w:tblGrid>
      <w:tr w:rsidR="0043431D" w:rsidRPr="0052330B" w:rsidTr="0043431D">
        <w:trPr>
          <w:tblHeader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по состоянию на 1-е число каждого месяца и по состоянию на дату, указанную в запросе получателя средств областного бюджета, нарастающим итогом с 1 января текущего финансового года и содержит информацию об исполнении бюджетных, денежных обязательств, поставленных на учет в УФК по Курской области на основании Сведений об обязательстве.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органа Федерального казначейства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D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Код органа Федерального казначейства (КОФК)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Получатель бюджетных средств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43431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получателя средств областного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реестр).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Код по Сводному реестру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код получателя средств областного </w:t>
            </w: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 Сводному реестру.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Наименование бюджета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бюджета.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Код </w:t>
            </w:r>
            <w:hyperlink r:id="rId6" w:history="1">
              <w:r w:rsidRPr="00434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код по Общероссийскому </w:t>
            </w:r>
            <w:hyperlink r:id="rId7" w:history="1">
              <w:r w:rsidRPr="00434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классификатору</w:t>
              </w:r>
            </w:hyperlink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Финансовый орган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Финансового 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«Комитет финансов Курской области»</w:t>
            </w: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Код по ОКПО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Код по бюджетной классификации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составная часть кода бюджетной классификации Российской Федерации, по которому в УФК по Курской области приняты на учет бюджетные или денежные обязательства (глава, раздел, подраздел, целевая статья, вид расходов).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Реквизиты принятых на учет обязательств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Документ-основание/исполнительный документ (решение налогового органа)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9.1.1. Номер документа-основания (исполнительного документа, решения налогового органа)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документа-основания (исполнительного документа, решения налогового органа) (при наличии).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 Дата документа-основания (исполнительного документа, решения налогового органа)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документа-основания (исполнительного документа, решения налогового органа) (при наличии).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9.1.3. Идентификатор документа-основания (исполнительного документа, решения налогового органа)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идентификатор документа-основания (при наличии).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Учетный номер обязательства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учетный номер бюджетного или денежного обязательства.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hAnsi="Times New Roman" w:cs="Times New Roman"/>
                <w:sz w:val="24"/>
                <w:szCs w:val="24"/>
              </w:rPr>
              <w:t>9.3.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объекта капитального строительства или объекта недвижимого имущества (при наличии).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59"/>
            <w:bookmarkEnd w:id="0"/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 Сумма принятых на учет обязательств на 20__ текущий финансовый год в валюте Российской Федерации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суммы принятых на учет в УФК по Курской области бюджетных или денежных обязательств на текущий финансовый год (с учетом неисполненных бюджетных или денежных обязатель</w:t>
            </w:r>
            <w:proofErr w:type="gramStart"/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ошлых лет) в разрезе кодов по бюджетной классификации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431D" w:rsidRPr="0052330B" w:rsidTr="0043431D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9.5.1. Сумма принятых на учет </w:t>
            </w:r>
            <w:proofErr w:type="gramStart"/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</w:t>
            </w:r>
            <w:proofErr w:type="gramEnd"/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плановый период в валюте Российской Федерации в разрезе первого и второго года</w:t>
            </w:r>
          </w:p>
        </w:tc>
        <w:tc>
          <w:tcPr>
            <w:tcW w:w="5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суммы принятых на учет в УФК по Курской области бюджетных или денежных обязательств на первый и на второй года планового периода в разрезе кодов по бюджетной классификации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65"/>
            <w:bookmarkEnd w:id="1"/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 Сумма исполненных обязательств текущего финансового года в валюте Российской Федерации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9.6.1. Процент исполнения бюджетных или денежных обязательств текущего финансового года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 Неисполненные обязательства текущего финансового года в валюте Российской Федерации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</w:t>
            </w:r>
            <w:hyperlink w:anchor="Par59" w:history="1">
              <w:r w:rsidRPr="00434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 9.4</w:t>
              </w:r>
            </w:hyperlink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минус показатель </w:t>
            </w:r>
            <w:hyperlink w:anchor="Par65" w:history="1">
              <w:r w:rsidRPr="00434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 9.6</w:t>
              </w:r>
            </w:hyperlink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 Сумма неиспользованного остатка лимитов бюджетных обязательств текущего финансового года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суммы неиспользованного остатка лимитов бюджетных обязательств текущего финансового года в разрезе кодов по бюджетной классификации (показатель </w:t>
            </w:r>
            <w:hyperlink w:anchor="Par41" w:history="1">
              <w:r w:rsidRPr="00434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 8</w:t>
              </w:r>
            </w:hyperlink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минус показатель </w:t>
            </w:r>
            <w:hyperlink w:anchor="Par65" w:history="1">
              <w:r w:rsidRPr="00434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 9.6</w:t>
              </w:r>
            </w:hyperlink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9.8.1. Неиспользованный остаток лимитов бюджетных обязательств </w:t>
            </w: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процент неиспользованного остатка лимитов бюджетных обязательств текущего </w:t>
            </w: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года в разрезе кодов по бюджетной классификации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Итого по коду бюджетной классификации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</w:t>
            </w:r>
            <w:proofErr w:type="spellEnd"/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кодам бюджетной классификации Российской Федерации, указанным в отчете.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Всего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итоговые суммы бюджетных или денежных обязательств.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Ответственный исполнитель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43431D" w:rsidRPr="0052330B" w:rsidTr="0043431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Дата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D" w:rsidRPr="0043431D" w:rsidRDefault="0043431D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подписания отчета.</w:t>
            </w:r>
          </w:p>
        </w:tc>
      </w:tr>
    </w:tbl>
    <w:p w:rsidR="0043431D" w:rsidRPr="006F4AD9" w:rsidRDefault="0043431D" w:rsidP="0043431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3E" w:rsidRPr="0043431D" w:rsidRDefault="007854D8" w:rsidP="004343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5B3E" w:rsidRPr="0043431D" w:rsidSect="0043431D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D8" w:rsidRDefault="007854D8" w:rsidP="0043431D">
      <w:pPr>
        <w:spacing w:after="0" w:line="240" w:lineRule="auto"/>
      </w:pPr>
      <w:r>
        <w:separator/>
      </w:r>
    </w:p>
  </w:endnote>
  <w:endnote w:type="continuationSeparator" w:id="0">
    <w:p w:rsidR="007854D8" w:rsidRDefault="007854D8" w:rsidP="0043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D8" w:rsidRDefault="007854D8" w:rsidP="0043431D">
      <w:pPr>
        <w:spacing w:after="0" w:line="240" w:lineRule="auto"/>
      </w:pPr>
      <w:r>
        <w:separator/>
      </w:r>
    </w:p>
  </w:footnote>
  <w:footnote w:type="continuationSeparator" w:id="0">
    <w:p w:rsidR="007854D8" w:rsidRDefault="007854D8" w:rsidP="0043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4244"/>
      <w:docPartObj>
        <w:docPartGallery w:val="Page Numbers (Top of Page)"/>
        <w:docPartUnique/>
      </w:docPartObj>
    </w:sdtPr>
    <w:sdtContent>
      <w:p w:rsidR="0043431D" w:rsidRDefault="00155A96">
        <w:pPr>
          <w:pStyle w:val="a3"/>
          <w:jc w:val="center"/>
        </w:pPr>
        <w:fldSimple w:instr=" PAGE   \* MERGEFORMAT ">
          <w:r w:rsidR="00CD24E4">
            <w:rPr>
              <w:noProof/>
            </w:rPr>
            <w:t>4</w:t>
          </w:r>
        </w:fldSimple>
      </w:p>
    </w:sdtContent>
  </w:sdt>
  <w:p w:rsidR="0043431D" w:rsidRDefault="004343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31D"/>
    <w:rsid w:val="00155A96"/>
    <w:rsid w:val="002F7E56"/>
    <w:rsid w:val="003373A8"/>
    <w:rsid w:val="00397B65"/>
    <w:rsid w:val="0043431D"/>
    <w:rsid w:val="00550A48"/>
    <w:rsid w:val="00612DDA"/>
    <w:rsid w:val="00690F9D"/>
    <w:rsid w:val="007854D8"/>
    <w:rsid w:val="008A1EAC"/>
    <w:rsid w:val="00B47D4D"/>
    <w:rsid w:val="00CD24E4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31D"/>
  </w:style>
  <w:style w:type="paragraph" w:styleId="a5">
    <w:name w:val="footer"/>
    <w:basedOn w:val="a"/>
    <w:link w:val="a6"/>
    <w:uiPriority w:val="99"/>
    <w:semiHidden/>
    <w:unhideWhenUsed/>
    <w:rsid w:val="0043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2426B41EDDC0028080D555BECA84B902EA5DF2389221970F8C001AF6FCB60AD664F36503B6695A0457E1BFF4uDU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426B41EDDC0028080D555BECA84B902EA5DF2389221970F8C001AF6FCB60AD664F36503B6695A0457E1BFF4uDUF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1000</Words>
  <Characters>5703</Characters>
  <Application>Microsoft Office Word</Application>
  <DocSecurity>0</DocSecurity>
  <Lines>47</Lines>
  <Paragraphs>13</Paragraphs>
  <ScaleCrop>false</ScaleCrop>
  <Company>Microsoft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2</cp:revision>
  <dcterms:created xsi:type="dcterms:W3CDTF">2021-11-29T14:54:00Z</dcterms:created>
  <dcterms:modified xsi:type="dcterms:W3CDTF">2021-11-30T07:12:00Z</dcterms:modified>
</cp:coreProperties>
</file>