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2"/>
      </w:pPr>
      <w:r>
        <w:rPr>
          <w:rFonts w:ascii="Times New Roman" w:hAnsi="Times New Roman"/>
          <w:b w:val="0"/>
        </w:rPr>
        <w:t>АДМИНИСТРАЦИЯ  КУРСКОЙ  ОБЛАСТИ</w:t>
      </w:r>
    </w:p>
    <w:p w14:paraId="06000000">
      <w:pPr>
        <w:pStyle w:val="Style_2"/>
        <w:rPr>
          <w:rFonts w:ascii="Times New Roman" w:hAnsi="Times New Roman"/>
          <w:b w:val="0"/>
          <w:sz w:val="20"/>
        </w:rPr>
      </w:pPr>
    </w:p>
    <w:p w14:paraId="07000000">
      <w:pPr>
        <w:pStyle w:val="Style_2"/>
      </w:pPr>
      <w:r>
        <w:rPr>
          <w:rFonts w:ascii="Times New Roman" w:hAnsi="Times New Roman"/>
          <w:b w:val="0"/>
          <w:sz w:val="27"/>
        </w:rPr>
        <w:t xml:space="preserve">АНТИТЕРРОРИСТИЧЕСКАЯ  КОМИССИЯ  КУРСКОЙ  ОБЛАСТИ </w:t>
      </w:r>
    </w:p>
    <w:p w14:paraId="08000000">
      <w:pPr>
        <w:ind/>
        <w:jc w:val="center"/>
        <w:rPr>
          <w:b w:val="1"/>
          <w:sz w:val="16"/>
        </w:rPr>
      </w:pPr>
    </w:p>
    <w:p w14:paraId="09000000">
      <w:pPr>
        <w:ind/>
        <w:jc w:val="center"/>
      </w:pPr>
      <w:r>
        <w:rPr>
          <w:sz w:val="21"/>
        </w:rPr>
        <w:t>305002, г.</w:t>
      </w:r>
      <w:r>
        <w:rPr>
          <w:spacing w:val="-20"/>
          <w:sz w:val="21"/>
        </w:rPr>
        <w:t xml:space="preserve"> </w:t>
      </w:r>
      <w:r>
        <w:rPr>
          <w:sz w:val="21"/>
        </w:rPr>
        <w:t xml:space="preserve">Курск, Красная площадь, д. 1, тел. </w:t>
      </w:r>
      <w:r>
        <w:rPr>
          <w:sz w:val="21"/>
        </w:rPr>
        <w:t xml:space="preserve">+7 (4712) 70-29-66, 70-11-36, e-mail: antiter.admprav@rkursk.ru </w:t>
      </w:r>
    </w:p>
    <w:p w14:paraId="0A000000">
      <w:pPr>
        <w:ind/>
        <w:jc w:val="both"/>
        <w:rPr>
          <w:sz w:val="21"/>
          <w:u w:val="single"/>
        </w:rPr>
      </w:pPr>
    </w:p>
    <w:p w14:paraId="0B000000">
      <w:pPr>
        <w:ind/>
        <w:jc w:val="both"/>
      </w:pPr>
      <w:r>
        <w:rPr>
          <w:sz w:val="28"/>
        </w:rPr>
        <w:t xml:space="preserve">                                                                            </w:t>
      </w:r>
      <w:r>
        <w:t>.</w:t>
      </w:r>
    </w:p>
    <w:p w14:paraId="0C000000">
      <w:pPr>
        <w:ind w:firstLine="709" w:left="7938" w:right="0"/>
        <w:jc w:val="both"/>
      </w:pPr>
      <w:r>
        <w:rPr>
          <w:sz w:val="28"/>
        </w:rPr>
        <w:t>26.04.2022</w:t>
      </w:r>
    </w:p>
    <w:p w14:paraId="0D000000">
      <w:pPr>
        <w:ind w:firstLine="709" w:left="0" w:right="0"/>
        <w:jc w:val="both"/>
        <w:rPr>
          <w:sz w:val="28"/>
        </w:rPr>
      </w:pPr>
    </w:p>
    <w:p w14:paraId="0E000000">
      <w:pPr>
        <w:ind w:firstLine="709" w:left="0" w:right="0"/>
        <w:jc w:val="center"/>
      </w:pPr>
      <w:r>
        <w:rPr>
          <w:b w:val="1"/>
          <w:sz w:val="28"/>
        </w:rPr>
        <w:t>Сообщение об установлении</w:t>
      </w:r>
    </w:p>
    <w:p w14:paraId="0F000000">
      <w:pPr>
        <w:ind w:firstLine="709" w:left="0" w:right="0"/>
        <w:jc w:val="center"/>
      </w:pPr>
      <w:r>
        <w:rPr>
          <w:b w:val="1"/>
          <w:sz w:val="28"/>
        </w:rPr>
        <w:t>на территории Курской области</w:t>
      </w:r>
    </w:p>
    <w:p w14:paraId="10000000">
      <w:pPr>
        <w:ind w:firstLine="709" w:left="0" w:right="0"/>
        <w:jc w:val="center"/>
      </w:pPr>
      <w:r>
        <w:rPr>
          <w:b w:val="1"/>
          <w:sz w:val="28"/>
        </w:rPr>
        <w:t>высокого («желтого») уровня террористической опасности</w:t>
      </w:r>
    </w:p>
    <w:p w14:paraId="11000000">
      <w:pPr>
        <w:ind w:firstLine="709" w:left="0" w:right="0"/>
        <w:jc w:val="both"/>
        <w:rPr>
          <w:b w:val="1"/>
          <w:sz w:val="28"/>
        </w:rPr>
      </w:pPr>
    </w:p>
    <w:p w14:paraId="12000000">
      <w:pPr>
        <w:ind w:firstLine="709" w:left="0" w:right="0"/>
        <w:jc w:val="both"/>
      </w:pPr>
      <w:r>
        <w:rPr>
          <w:sz w:val="28"/>
        </w:rPr>
        <w:t>В связи с информацией правоохранительных органов о сохраняющейся угрозе совершения террористического акта и организации деятельности по противодействию его совершению решением председателя антитеррористической комиссии в Курской области, Губернатора Курской области Р.В. Старовойта на территории Курской области с 26 апреля 2022 года установлен высокий</w:t>
      </w:r>
      <w:r>
        <w:rPr>
          <w:b w:val="1"/>
          <w:sz w:val="28"/>
        </w:rPr>
        <w:t xml:space="preserve"> </w:t>
      </w:r>
      <w:r>
        <w:rPr>
          <w:sz w:val="28"/>
        </w:rPr>
        <w:t>(«желтый») уровень террористической опасности на срок 15 суток.</w:t>
      </w:r>
    </w:p>
    <w:p w14:paraId="13000000">
      <w:pPr>
        <w:ind w:firstLine="709" w:left="0" w:right="0"/>
        <w:jc w:val="both"/>
      </w:pPr>
      <w:r>
        <w:rPr>
          <w:sz w:val="28"/>
        </w:rPr>
        <w:t>Правоохранительными органами, органами государственной власти Курской области и органами местного самоуправления принимаются необходимые дополнительные меры, направленные на обеспечение безопасности личности, общества и государства, предусмотренные Указом Президента Российской Федерации от 14 июня 2012 г. № 851.</w:t>
      </w:r>
    </w:p>
    <w:p w14:paraId="14000000">
      <w:pPr>
        <w:ind w:firstLine="709" w:left="0" w:right="0"/>
        <w:jc w:val="both"/>
        <w:rPr>
          <w:sz w:val="28"/>
        </w:rPr>
      </w:pPr>
    </w:p>
    <w:p w14:paraId="15000000">
      <w:pPr>
        <w:ind w:firstLine="709" w:left="0" w:right="0"/>
        <w:jc w:val="both"/>
      </w:pPr>
      <w:r>
        <w:rPr>
          <w:b w:val="1"/>
          <w:sz w:val="28"/>
        </w:rPr>
        <w:t>Гражданам рекомендуется:</w:t>
      </w:r>
    </w:p>
    <w:p w14:paraId="16000000">
      <w:pPr>
        <w:ind w:firstLine="709" w:left="0" w:right="0"/>
        <w:jc w:val="both"/>
        <w:rPr>
          <w:b w:val="1"/>
          <w:sz w:val="28"/>
        </w:rPr>
      </w:pPr>
    </w:p>
    <w:p w14:paraId="17000000">
      <w:pPr>
        <w:numPr>
          <w:ilvl w:val="0"/>
          <w:numId w:val="1"/>
        </w:numPr>
        <w:ind w:firstLine="709" w:left="0" w:right="0"/>
        <w:jc w:val="both"/>
      </w:pPr>
      <w:r>
        <w:rPr>
          <w:b w:val="1"/>
          <w:color w:val="474747"/>
          <w:sz w:val="28"/>
        </w:rPr>
        <w:t>Проявлять бдительность при нахождении на улице, в общественном транспорте и местах массового пребывания людей, п</w:t>
      </w:r>
      <w:r>
        <w:rPr>
          <w:color w:val="474747"/>
          <w:sz w:val="28"/>
        </w:rPr>
        <w:t xml:space="preserve">о возможности </w:t>
      </w:r>
      <w:r>
        <w:rPr>
          <w:color w:val="474747"/>
          <w:sz w:val="28"/>
        </w:rPr>
        <w:t xml:space="preserve">воздержаться </w:t>
      </w:r>
      <w:r>
        <w:rPr>
          <w:color w:val="474747"/>
          <w:sz w:val="28"/>
        </w:rPr>
        <w:t xml:space="preserve">от посещения </w:t>
      </w:r>
      <w:r>
        <w:rPr>
          <w:color w:val="474747"/>
          <w:sz w:val="28"/>
        </w:rPr>
        <w:t xml:space="preserve">данных </w:t>
      </w:r>
      <w:r>
        <w:rPr>
          <w:color w:val="474747"/>
          <w:sz w:val="28"/>
        </w:rPr>
        <w:t>мест.</w:t>
      </w:r>
    </w:p>
    <w:p w14:paraId="18000000">
      <w:pPr>
        <w:numPr>
          <w:ilvl w:val="0"/>
          <w:numId w:val="1"/>
        </w:numPr>
        <w:ind w:firstLine="709" w:left="0" w:right="0"/>
        <w:jc w:val="both"/>
      </w:pPr>
      <w:r>
        <w:rPr>
          <w:color w:val="474747"/>
          <w:sz w:val="28"/>
        </w:rPr>
        <w:t xml:space="preserve">При нахождении </w:t>
      </w:r>
      <w:r>
        <w:rPr>
          <w:color w:val="474747"/>
          <w:sz w:val="28"/>
        </w:rPr>
        <w:t xml:space="preserve">в общественных местах </w:t>
      </w:r>
      <w:r>
        <w:rPr>
          <w:color w:val="474747"/>
          <w:sz w:val="28"/>
        </w:rPr>
        <w:t>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14:paraId="19000000">
      <w:pPr>
        <w:numPr>
          <w:ilvl w:val="0"/>
          <w:numId w:val="1"/>
        </w:numPr>
        <w:ind w:firstLine="709" w:left="0" w:right="0"/>
        <w:jc w:val="both"/>
      </w:pPr>
      <w:r>
        <w:rPr>
          <w:color w:val="474747"/>
          <w:sz w:val="28"/>
        </w:rPr>
        <w:t xml:space="preserve">Сохранять спокойствие и относиться с пониманием к проведению правоохранительными органами досмотровых мероприятий, а также иных мероприятий по обеспечению безопасности граждан. </w:t>
      </w:r>
    </w:p>
    <w:p w14:paraId="1A000000">
      <w:pPr>
        <w:numPr>
          <w:ilvl w:val="0"/>
          <w:numId w:val="1"/>
        </w:numPr>
        <w:ind w:firstLine="709" w:left="0" w:right="0"/>
        <w:jc w:val="both"/>
      </w:pPr>
      <w:r>
        <w:rPr>
          <w:color w:val="474747"/>
          <w:sz w:val="28"/>
        </w:rPr>
        <w:t xml:space="preserve">Следить за новостями по телевидению, радио, сети «Интернет», в т.ч. публикуемыми на официальных сайтах государственных органов, обращать особое внимание на объявления органов власти и местного самоуправления. </w:t>
      </w:r>
    </w:p>
    <w:p w14:paraId="1B000000">
      <w:pPr>
        <w:numPr>
          <w:ilvl w:val="0"/>
          <w:numId w:val="1"/>
        </w:numPr>
        <w:ind w:firstLine="709" w:left="0" w:right="0"/>
        <w:jc w:val="both"/>
      </w:pPr>
      <w:r>
        <w:rPr>
          <w:color w:val="474747"/>
          <w:sz w:val="28"/>
        </w:rPr>
        <w:t xml:space="preserve"> </w:t>
      </w:r>
      <w:r>
        <w:rPr>
          <w:color w:val="474747"/>
          <w:sz w:val="28"/>
        </w:rPr>
        <w:t xml:space="preserve">Не принимать от незнакомых людей для транспортировки или на временное хранение сумки, коробки и другие предметы. </w:t>
      </w:r>
    </w:p>
    <w:p w14:paraId="1C000000">
      <w:pPr>
        <w:numPr>
          <w:ilvl w:val="0"/>
          <w:numId w:val="1"/>
        </w:numPr>
        <w:ind w:firstLine="709" w:left="0" w:right="0"/>
        <w:jc w:val="both"/>
      </w:pPr>
      <w:r>
        <w:rPr>
          <w:color w:val="474747"/>
          <w:sz w:val="28"/>
        </w:rPr>
        <w:t xml:space="preserve">В случае появления </w:t>
      </w:r>
      <w:r>
        <w:rPr>
          <w:color w:val="474747"/>
          <w:sz w:val="28"/>
        </w:rPr>
        <w:t xml:space="preserve">незнакомых людей, </w:t>
      </w:r>
      <w:r>
        <w:rPr>
          <w:color w:val="474747"/>
          <w:sz w:val="28"/>
        </w:rPr>
        <w:t>автотранспорта и обнаружения бесхозных предметов</w:t>
      </w:r>
      <w:r>
        <w:rPr>
          <w:color w:val="474747"/>
          <w:sz w:val="28"/>
        </w:rPr>
        <w:t xml:space="preserve">  </w:t>
      </w:r>
      <w:r>
        <w:rPr>
          <w:color w:val="474747"/>
          <w:sz w:val="28"/>
        </w:rPr>
        <w:t>информировать правоохранительные органы</w:t>
      </w:r>
      <w:r>
        <w:rPr>
          <w:color w:val="474747"/>
          <w:sz w:val="28"/>
        </w:rPr>
        <w:t>.</w:t>
      </w:r>
    </w:p>
    <w:p w14:paraId="1D000000">
      <w:pPr>
        <w:numPr>
          <w:ilvl w:val="0"/>
          <w:numId w:val="1"/>
        </w:numPr>
        <w:ind w:firstLine="709" w:left="0" w:right="0"/>
        <w:jc w:val="both"/>
      </w:pPr>
      <w:r>
        <w:rPr>
          <w:color w:val="474747"/>
          <w:sz w:val="28"/>
        </w:rPr>
        <w:t xml:space="preserve">Воздержаться от передвижения </w:t>
      </w:r>
      <w:r>
        <w:rPr>
          <w:color w:val="474747"/>
          <w:sz w:val="28"/>
        </w:rPr>
        <w:t xml:space="preserve">в общественных местах </w:t>
      </w:r>
      <w:r>
        <w:rPr>
          <w:color w:val="474747"/>
          <w:sz w:val="28"/>
        </w:rPr>
        <w:t>с крупногабаритными сумками, рюкзаками, чемоданами.</w:t>
      </w:r>
    </w:p>
    <w:p w14:paraId="1E000000">
      <w:pPr>
        <w:numPr>
          <w:ilvl w:val="0"/>
          <w:numId w:val="1"/>
        </w:numPr>
        <w:ind w:firstLine="709" w:left="0" w:right="0"/>
        <w:jc w:val="both"/>
      </w:pPr>
      <w:r>
        <w:rPr>
          <w:b w:val="1"/>
          <w:color w:val="474747"/>
          <w:sz w:val="28"/>
        </w:rPr>
        <w:t xml:space="preserve">Немедленно сообщить в УФСБ России по Курской области или УМВД России по Курской области возможно имеющуюся информацию о готовящемся или совершенном преступлении. </w:t>
      </w:r>
    </w:p>
    <w:p w14:paraId="1F000000">
      <w:pPr>
        <w:numPr>
          <w:ilvl w:val="0"/>
          <w:numId w:val="1"/>
        </w:numPr>
        <w:ind w:firstLine="709" w:left="0" w:right="0"/>
        <w:jc w:val="both"/>
      </w:pPr>
      <w:r>
        <w:rPr>
          <w:color w:val="474747"/>
          <w:sz w:val="28"/>
        </w:rPr>
        <w:t>Обсудить в семье план действий в случае возникновения чрезвычайной ситуации:</w:t>
      </w:r>
      <w:r>
        <w:rPr>
          <w:color w:val="474747"/>
          <w:sz w:val="28"/>
        </w:rPr>
        <w:br/>
      </w:r>
      <w:r>
        <w:rPr>
          <w:color w:val="474747"/>
          <w:sz w:val="28"/>
        </w:rPr>
        <w:t>- определить место, где вы сможете встретиться с членами вашей семьи в экстренной ситуации;</w:t>
      </w:r>
      <w:r>
        <w:rPr>
          <w:color w:val="474747"/>
          <w:sz w:val="28"/>
        </w:rPr>
        <w:br/>
      </w:r>
      <w:r>
        <w:rPr>
          <w:color w:val="474747"/>
          <w:sz w:val="28"/>
        </w:rPr>
        <w:t>- удостовериться, что у всех членов семьи есть номера телефонов других членов семьи, родственников и экстренных служб.</w:t>
      </w:r>
    </w:p>
    <w:p w14:paraId="20000000">
      <w:pPr>
        <w:ind w:firstLine="709" w:left="0" w:right="0"/>
        <w:jc w:val="both"/>
        <w:rPr>
          <w:color w:val="474747"/>
          <w:sz w:val="28"/>
        </w:rPr>
      </w:pPr>
    </w:p>
    <w:p w14:paraId="21000000">
      <w:pPr>
        <w:pStyle w:val="Style_3"/>
        <w:spacing w:after="300" w:before="280"/>
        <w:ind/>
      </w:pPr>
      <w:r>
        <w:rPr>
          <w:rFonts w:ascii="Arial" w:hAnsi="Arial"/>
          <w:color w:val="3B4256"/>
        </w:rPr>
        <w:t xml:space="preserve">ТЕЛЕФОНЫ ОПЕРАТИВНЫХ СЛУЖБ: </w:t>
      </w:r>
    </w:p>
    <w:p w14:paraId="22000000">
      <w:pPr>
        <w:pStyle w:val="Style_3"/>
        <w:spacing w:after="300" w:before="280"/>
        <w:ind/>
      </w:pPr>
      <w:r>
        <w:rPr>
          <w:rFonts w:ascii="Arial" w:hAnsi="Arial"/>
          <w:color w:val="3B4256"/>
        </w:rPr>
        <w:t xml:space="preserve">Единый телефон службы спасения (с мобильного телефона) – 112 </w:t>
      </w:r>
    </w:p>
    <w:p w14:paraId="23000000">
      <w:pPr>
        <w:pStyle w:val="Style_3"/>
        <w:spacing w:after="300" w:before="280"/>
        <w:ind/>
      </w:pPr>
      <w:r>
        <w:rPr>
          <w:rFonts w:ascii="Arial" w:hAnsi="Arial"/>
          <w:color w:val="3B4256"/>
        </w:rPr>
        <w:t>УМВД России по Курской области – 02 (с мобильного телефона – 102)</w:t>
      </w:r>
    </w:p>
    <w:p w14:paraId="24000000">
      <w:pPr>
        <w:pStyle w:val="Style_3"/>
        <w:spacing w:after="300" w:before="0"/>
        <w:ind w:firstLine="709" w:left="0" w:right="0"/>
        <w:jc w:val="both"/>
      </w:pPr>
      <w:r>
        <w:rPr>
          <w:rFonts w:ascii="Arial" w:hAnsi="Arial"/>
          <w:color w:val="3B4256"/>
          <w:sz w:val="28"/>
        </w:rPr>
        <w:t>УФСБ России по Курской области – 70-24-70</w:t>
      </w:r>
    </w:p>
    <w:sectPr>
      <w:headerReference r:id="rId2" w:type="first"/>
      <w:headerReference r:id="rId1" w:type="default"/>
      <w:pgSz w:h="16838" w:orient="portrait" w:w="11906"/>
      <w:pgMar w:bottom="1134" w:footer="720" w:header="709" w:left="1134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</w:pPr>
  </w:p>
  <w:p w14:paraId="04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720"/>
      </w:pPr>
      <w:rPr>
        <w:rFonts w:ascii="Times New Roman" w:hAnsi="Times New Roman"/>
      </w:rPr>
    </w:lvl>
  </w:abstractNum>
  <w:abstractNum w:abstractNumId="1">
    <w:lvl w:ilvl="0">
      <w:start w:val="1"/>
      <w:numFmt w:val="decimal"/>
      <w:pStyle w:val="Style_2"/>
      <w:lvlJc w:val="left"/>
      <w:pPr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60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16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62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ind/>
    </w:pPr>
    <w:rPr>
      <w:rFonts w:ascii="Times New Roman" w:hAnsi="Times New Roman"/>
      <w:color w:val="000000"/>
      <w:sz w:val="24"/>
    </w:rPr>
  </w:style>
  <w:style w:default="1" w:styleId="Style_4_ch" w:type="character">
    <w:name w:val="Normal"/>
    <w:link w:val="Style_4"/>
    <w:rPr>
      <w:rFonts w:ascii="Times New Roman" w:hAnsi="Times New Roman"/>
      <w:color w:val="000000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WW8Num2z0"/>
    <w:link w:val="Style_6_ch"/>
  </w:style>
  <w:style w:styleId="Style_6_ch" w:type="character">
    <w:name w:val="WW8Num2z0"/>
    <w:link w:val="Style_6"/>
  </w:style>
  <w:style w:styleId="Style_7" w:type="paragraph">
    <w:name w:val="Body Text Indent"/>
    <w:basedOn w:val="Style_4"/>
    <w:link w:val="Style_7_ch"/>
    <w:pPr>
      <w:ind w:firstLine="0" w:left="5040" w:right="0"/>
      <w:jc w:val="center"/>
    </w:pPr>
    <w:rPr>
      <w:sz w:val="28"/>
    </w:rPr>
  </w:style>
  <w:style w:styleId="Style_7_ch" w:type="character">
    <w:name w:val="Body Text Indent"/>
    <w:basedOn w:val="Style_4_ch"/>
    <w:link w:val="Style_7"/>
    <w:rPr>
      <w:sz w:val="28"/>
    </w:rPr>
  </w:style>
  <w:style w:styleId="Style_8" w:type="paragraph">
    <w:name w:val="toc 4"/>
    <w:next w:val="Style_4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4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WW8Num1z6"/>
    <w:link w:val="Style_11_ch"/>
  </w:style>
  <w:style w:styleId="Style_11_ch" w:type="character">
    <w:name w:val="WW8Num1z6"/>
    <w:link w:val="Style_11"/>
  </w:style>
  <w:style w:styleId="Style_12" w:type="paragraph">
    <w:name w:val="Название Знак"/>
    <w:link w:val="Style_12_ch"/>
    <w:rPr>
      <w:b w:val="1"/>
      <w:sz w:val="28"/>
    </w:rPr>
  </w:style>
  <w:style w:styleId="Style_12_ch" w:type="character">
    <w:name w:val="Название Знак"/>
    <w:link w:val="Style_12"/>
    <w:rPr>
      <w:b w:val="1"/>
      <w:sz w:val="28"/>
    </w:rPr>
  </w:style>
  <w:style w:styleId="Style_13" w:type="paragraph">
    <w:name w:val="Основной текст с отступом 2 Знак"/>
    <w:basedOn w:val="Style_14"/>
    <w:link w:val="Style_13_ch"/>
  </w:style>
  <w:style w:styleId="Style_13_ch" w:type="character">
    <w:name w:val="Основной текст с отступом 2 Знак"/>
    <w:basedOn w:val="Style_14_ch"/>
    <w:link w:val="Style_13"/>
  </w:style>
  <w:style w:styleId="Style_15" w:type="paragraph">
    <w:name w:val="WW8Num1z8"/>
    <w:link w:val="Style_15_ch"/>
  </w:style>
  <w:style w:styleId="Style_15_ch" w:type="character">
    <w:name w:val="WW8Num1z8"/>
    <w:link w:val="Style_15"/>
  </w:style>
  <w:style w:styleId="Style_16" w:type="paragraph">
    <w:name w:val="heading 3"/>
    <w:basedOn w:val="Style_4"/>
    <w:next w:val="Style_4"/>
    <w:link w:val="Style_16_ch"/>
    <w:uiPriority w:val="9"/>
    <w:qFormat/>
    <w:pPr>
      <w:keepNext w:val="1"/>
      <w:numPr>
        <w:ilvl w:val="2"/>
        <w:numId w:val="2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16_ch" w:type="character">
    <w:name w:val="heading 3"/>
    <w:basedOn w:val="Style_4_ch"/>
    <w:link w:val="Style_16"/>
    <w:rPr>
      <w:rFonts w:ascii="Arial" w:hAnsi="Arial"/>
      <w:b w:val="1"/>
      <w:sz w:val="26"/>
    </w:rPr>
  </w:style>
  <w:style w:styleId="Style_17" w:type="paragraph">
    <w:name w:val="WW8Num1z4"/>
    <w:link w:val="Style_17_ch"/>
  </w:style>
  <w:style w:styleId="Style_17_ch" w:type="character">
    <w:name w:val="WW8Num1z4"/>
    <w:link w:val="Style_17"/>
  </w:style>
  <w:style w:styleId="Style_18" w:type="paragraph">
    <w:name w:val="WW8Num2z5"/>
    <w:link w:val="Style_18_ch"/>
  </w:style>
  <w:style w:styleId="Style_18_ch" w:type="character">
    <w:name w:val="WW8Num2z5"/>
    <w:link w:val="Style_18"/>
  </w:style>
  <w:style w:styleId="Style_19" w:type="paragraph">
    <w:name w:val="Текст выноски"/>
    <w:basedOn w:val="Style_4"/>
    <w:link w:val="Style_19_ch"/>
    <w:rPr>
      <w:rFonts w:ascii="Tahoma" w:hAnsi="Tahoma"/>
      <w:sz w:val="16"/>
    </w:rPr>
  </w:style>
  <w:style w:styleId="Style_19_ch" w:type="character">
    <w:name w:val="Текст выноски"/>
    <w:basedOn w:val="Style_4_ch"/>
    <w:link w:val="Style_19"/>
    <w:rPr>
      <w:rFonts w:ascii="Tahoma" w:hAnsi="Tahoma"/>
      <w:sz w:val="16"/>
    </w:rPr>
  </w:style>
  <w:style w:styleId="Style_20" w:type="paragraph">
    <w:name w:val="WW8Num1z7"/>
    <w:link w:val="Style_20_ch"/>
  </w:style>
  <w:style w:styleId="Style_20_ch" w:type="character">
    <w:name w:val="WW8Num1z7"/>
    <w:link w:val="Style_20"/>
  </w:style>
  <w:style w:styleId="Style_21" w:type="paragraph">
    <w:name w:val="Заголовок"/>
    <w:basedOn w:val="Style_4"/>
    <w:next w:val="Style_22"/>
    <w:link w:val="Style_21_ch"/>
    <w:pPr>
      <w:ind/>
      <w:jc w:val="center"/>
    </w:pPr>
    <w:rPr>
      <w:b w:val="1"/>
      <w:sz w:val="28"/>
    </w:rPr>
  </w:style>
  <w:style w:styleId="Style_21_ch" w:type="character">
    <w:name w:val="Заголовок"/>
    <w:basedOn w:val="Style_4_ch"/>
    <w:link w:val="Style_21"/>
    <w:rPr>
      <w:b w:val="1"/>
      <w:sz w:val="28"/>
    </w:rPr>
  </w:style>
  <w:style w:styleId="Style_23" w:type="paragraph">
    <w:name w:val="Верхний и нижний колонтитулы"/>
    <w:basedOn w:val="Style_4"/>
    <w:link w:val="Style_23_ch"/>
    <w:pPr>
      <w:tabs>
        <w:tab w:leader="none" w:pos="4819" w:val="center"/>
        <w:tab w:leader="none" w:pos="9638" w:val="right"/>
      </w:tabs>
      <w:ind/>
    </w:pPr>
  </w:style>
  <w:style w:styleId="Style_23_ch" w:type="character">
    <w:name w:val="Верхний и нижний колонтитулы"/>
    <w:basedOn w:val="Style_4_ch"/>
    <w:link w:val="Style_23"/>
  </w:style>
  <w:style w:styleId="Style_24" w:type="paragraph">
    <w:name w:val="WW8Num1z0"/>
    <w:link w:val="Style_24_ch"/>
    <w:rPr>
      <w:rFonts w:ascii="Times New Roman" w:hAnsi="Times New Roman"/>
    </w:rPr>
  </w:style>
  <w:style w:styleId="Style_24_ch" w:type="character">
    <w:name w:val="WW8Num1z0"/>
    <w:link w:val="Style_24"/>
    <w:rPr>
      <w:rFonts w:ascii="Times New Roman" w:hAnsi="Times New Roman"/>
    </w:rPr>
  </w:style>
  <w:style w:styleId="Style_25" w:type="paragraph">
    <w:name w:val="WW8Num2z4"/>
    <w:link w:val="Style_25_ch"/>
  </w:style>
  <w:style w:styleId="Style_25_ch" w:type="character">
    <w:name w:val="WW8Num2z4"/>
    <w:link w:val="Style_25"/>
  </w:style>
  <w:style w:styleId="Style_26" w:type="paragraph">
    <w:name w:val="WW8Num1z3"/>
    <w:link w:val="Style_26_ch"/>
  </w:style>
  <w:style w:styleId="Style_26_ch" w:type="character">
    <w:name w:val="WW8Num1z3"/>
    <w:link w:val="Style_26"/>
  </w:style>
  <w:style w:styleId="Style_27" w:type="paragraph">
    <w:name w:val="WW8Num2z8"/>
    <w:link w:val="Style_27_ch"/>
  </w:style>
  <w:style w:styleId="Style_27_ch" w:type="character">
    <w:name w:val="WW8Num2z8"/>
    <w:link w:val="Style_27"/>
  </w:style>
  <w:style w:styleId="Style_28" w:type="paragraph">
    <w:name w:val="WW8Num1z5"/>
    <w:link w:val="Style_28_ch"/>
  </w:style>
  <w:style w:styleId="Style_28_ch" w:type="character">
    <w:name w:val="WW8Num1z5"/>
    <w:link w:val="Style_28"/>
  </w:style>
  <w:style w:styleId="Style_29" w:type="paragraph">
    <w:name w:val="Текст выноски Знак"/>
    <w:link w:val="Style_29_ch"/>
    <w:rPr>
      <w:rFonts w:ascii="Tahoma" w:hAnsi="Tahoma"/>
      <w:sz w:val="16"/>
    </w:rPr>
  </w:style>
  <w:style w:styleId="Style_29_ch" w:type="character">
    <w:name w:val="Текст выноски Знак"/>
    <w:link w:val="Style_29"/>
    <w:rPr>
      <w:rFonts w:ascii="Tahoma" w:hAnsi="Tahoma"/>
      <w:sz w:val="16"/>
    </w:rPr>
  </w:style>
  <w:style w:styleId="Style_30" w:type="paragraph">
    <w:name w:val="List"/>
    <w:basedOn w:val="Style_22"/>
    <w:link w:val="Style_30_ch"/>
  </w:style>
  <w:style w:styleId="Style_30_ch" w:type="character">
    <w:name w:val="List"/>
    <w:basedOn w:val="Style_22_ch"/>
    <w:link w:val="Style_30"/>
  </w:style>
  <w:style w:styleId="Style_31" w:type="paragraph">
    <w:name w:val="Основной текст1"/>
    <w:basedOn w:val="Style_4"/>
    <w:link w:val="Style_31_ch"/>
    <w:pPr>
      <w:spacing w:after="300" w:before="0" w:line="307" w:lineRule="exact"/>
      <w:ind/>
    </w:pPr>
    <w:rPr>
      <w:spacing w:val="-10"/>
      <w:sz w:val="28"/>
    </w:rPr>
  </w:style>
  <w:style w:styleId="Style_31_ch" w:type="character">
    <w:name w:val="Основной текст1"/>
    <w:basedOn w:val="Style_4_ch"/>
    <w:link w:val="Style_31"/>
    <w:rPr>
      <w:spacing w:val="-10"/>
      <w:sz w:val="28"/>
    </w:rPr>
  </w:style>
  <w:style w:styleId="Style_32" w:type="paragraph">
    <w:name w:val="toc 3"/>
    <w:next w:val="Style_4"/>
    <w:link w:val="Style_3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2_ch" w:type="character">
    <w:name w:val="toc 3"/>
    <w:link w:val="Style_32"/>
    <w:rPr>
      <w:rFonts w:ascii="XO Thames" w:hAnsi="XO Thames"/>
      <w:sz w:val="28"/>
    </w:rPr>
  </w:style>
  <w:style w:styleId="Style_33" w:type="paragraph">
    <w:name w:val="heading 5"/>
    <w:next w:val="Style_4"/>
    <w:link w:val="Style_3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3_ch" w:type="character">
    <w:name w:val="heading 5"/>
    <w:link w:val="Style_33"/>
    <w:rPr>
      <w:rFonts w:ascii="XO Thames" w:hAnsi="XO Thames"/>
      <w:b w:val="1"/>
      <w:sz w:val="22"/>
    </w:rPr>
  </w:style>
  <w:style w:styleId="Style_2" w:type="paragraph">
    <w:name w:val="heading 1"/>
    <w:basedOn w:val="Style_4"/>
    <w:next w:val="Style_4"/>
    <w:link w:val="Style_2_ch"/>
    <w:uiPriority w:val="9"/>
    <w:qFormat/>
    <w:pPr>
      <w:keepNext w:val="1"/>
      <w:numPr>
        <w:ilvl w:val="0"/>
        <w:numId w:val="2"/>
      </w:numPr>
      <w:ind/>
      <w:jc w:val="center"/>
      <w:outlineLvl w:val="0"/>
    </w:pPr>
    <w:rPr>
      <w:rFonts w:ascii="BrickNews" w:hAnsi="BrickNews"/>
      <w:b w:val="1"/>
      <w:sz w:val="28"/>
    </w:rPr>
  </w:style>
  <w:style w:styleId="Style_2_ch" w:type="character">
    <w:name w:val="heading 1"/>
    <w:basedOn w:val="Style_4_ch"/>
    <w:link w:val="Style_2"/>
    <w:rPr>
      <w:rFonts w:ascii="BrickNews" w:hAnsi="BrickNews"/>
      <w:b w:val="1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34" w:type="paragraph">
    <w:name w:val="Hyperlink"/>
    <w:link w:val="Style_34_ch"/>
    <w:rPr>
      <w:color w:val="0000FF"/>
      <w:u w:val="single"/>
    </w:rPr>
  </w:style>
  <w:style w:styleId="Style_34_ch" w:type="character">
    <w:name w:val="Hyperlink"/>
    <w:link w:val="Style_34"/>
    <w:rPr>
      <w:color w:val="0000FF"/>
      <w:u w:val="single"/>
    </w:rPr>
  </w:style>
  <w:style w:styleId="Style_35" w:type="paragraph">
    <w:name w:val="Footnote"/>
    <w:link w:val="Style_35_ch"/>
    <w:pPr>
      <w:ind w:firstLine="851" w:left="0"/>
      <w:jc w:val="both"/>
    </w:pPr>
    <w:rPr>
      <w:rFonts w:ascii="XO Thames" w:hAnsi="XO Thames"/>
      <w:sz w:val="22"/>
    </w:rPr>
  </w:style>
  <w:style w:styleId="Style_35_ch" w:type="character">
    <w:name w:val="Footnote"/>
    <w:link w:val="Style_35"/>
    <w:rPr>
      <w:rFonts w:ascii="XO Thames" w:hAnsi="XO Thames"/>
      <w:sz w:val="22"/>
    </w:rPr>
  </w:style>
  <w:style w:styleId="Style_36" w:type="paragraph">
    <w:name w:val="toc 1"/>
    <w:next w:val="Style_4"/>
    <w:link w:val="Style_3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6_ch" w:type="character">
    <w:name w:val="toc 1"/>
    <w:link w:val="Style_36"/>
    <w:rPr>
      <w:rFonts w:ascii="XO Thames" w:hAnsi="XO Thames"/>
      <w:b w:val="1"/>
      <w:sz w:val="28"/>
    </w:rPr>
  </w:style>
  <w:style w:styleId="Style_37" w:type="paragraph">
    <w:name w:val="Основной текст с отступом 2"/>
    <w:basedOn w:val="Style_4"/>
    <w:link w:val="Style_37_ch"/>
    <w:pPr>
      <w:spacing w:after="120" w:before="0" w:line="480" w:lineRule="auto"/>
      <w:ind w:firstLine="0" w:left="283" w:right="0"/>
    </w:pPr>
    <w:rPr>
      <w:sz w:val="20"/>
    </w:rPr>
  </w:style>
  <w:style w:styleId="Style_37_ch" w:type="character">
    <w:name w:val="Основной текст с отступом 2"/>
    <w:basedOn w:val="Style_4_ch"/>
    <w:link w:val="Style_37"/>
    <w:rPr>
      <w:sz w:val="20"/>
    </w:rPr>
  </w:style>
  <w:style w:styleId="Style_38" w:type="paragraph">
    <w:name w:val="Header and Footer"/>
    <w:link w:val="Style_38_ch"/>
    <w:pPr>
      <w:spacing w:line="240" w:lineRule="auto"/>
      <w:ind/>
      <w:jc w:val="both"/>
    </w:pPr>
    <w:rPr>
      <w:rFonts w:ascii="XO Thames" w:hAnsi="XO Thames"/>
      <w:sz w:val="20"/>
    </w:rPr>
  </w:style>
  <w:style w:styleId="Style_38_ch" w:type="character">
    <w:name w:val="Header and Footer"/>
    <w:link w:val="Style_38"/>
    <w:rPr>
      <w:rFonts w:ascii="XO Thames" w:hAnsi="XO Thames"/>
      <w:sz w:val="20"/>
    </w:rPr>
  </w:style>
  <w:style w:styleId="Style_3" w:type="paragraph">
    <w:name w:val="Normal (Web)"/>
    <w:basedOn w:val="Style_4"/>
    <w:link w:val="Style_3_ch"/>
    <w:pPr>
      <w:spacing w:after="280" w:before="280"/>
      <w:ind/>
    </w:pPr>
    <w:rPr>
      <w:sz w:val="24"/>
    </w:rPr>
  </w:style>
  <w:style w:styleId="Style_3_ch" w:type="character">
    <w:name w:val="Normal (Web)"/>
    <w:basedOn w:val="Style_4_ch"/>
    <w:link w:val="Style_3"/>
    <w:rPr>
      <w:sz w:val="24"/>
    </w:rPr>
  </w:style>
  <w:style w:styleId="Style_39" w:type="paragraph">
    <w:name w:val="WW8Num2z6"/>
    <w:link w:val="Style_39_ch"/>
  </w:style>
  <w:style w:styleId="Style_39_ch" w:type="character">
    <w:name w:val="WW8Num2z6"/>
    <w:link w:val="Style_39"/>
  </w:style>
  <w:style w:styleId="Style_40" w:type="paragraph">
    <w:name w:val="WW8Num2z3"/>
    <w:link w:val="Style_40_ch"/>
  </w:style>
  <w:style w:styleId="Style_40_ch" w:type="character">
    <w:name w:val="WW8Num2z3"/>
    <w:link w:val="Style_40"/>
  </w:style>
  <w:style w:styleId="Style_41" w:type="paragraph">
    <w:name w:val="toc 9"/>
    <w:next w:val="Style_4"/>
    <w:link w:val="Style_4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1_ch" w:type="character">
    <w:name w:val="toc 9"/>
    <w:link w:val="Style_41"/>
    <w:rPr>
      <w:rFonts w:ascii="XO Thames" w:hAnsi="XO Thames"/>
      <w:sz w:val="28"/>
    </w:rPr>
  </w:style>
  <w:style w:styleId="Style_42" w:type="paragraph">
    <w:name w:val="WW8Num2z2"/>
    <w:link w:val="Style_42_ch"/>
  </w:style>
  <w:style w:styleId="Style_42_ch" w:type="character">
    <w:name w:val="WW8Num2z2"/>
    <w:link w:val="Style_42"/>
  </w:style>
  <w:style w:styleId="Style_14" w:type="paragraph">
    <w:name w:val="Основной шрифт абзаца"/>
    <w:link w:val="Style_14_ch"/>
  </w:style>
  <w:style w:styleId="Style_14_ch" w:type="character">
    <w:name w:val="Основной шрифт абзаца"/>
    <w:link w:val="Style_14"/>
  </w:style>
  <w:style w:styleId="Style_43" w:type="paragraph">
    <w:name w:val="footer"/>
    <w:basedOn w:val="Style_4"/>
    <w:link w:val="Style_43_ch"/>
    <w:pPr>
      <w:tabs>
        <w:tab w:leader="none" w:pos="4677" w:val="center"/>
        <w:tab w:leader="none" w:pos="9355" w:val="right"/>
      </w:tabs>
      <w:ind/>
    </w:pPr>
  </w:style>
  <w:style w:styleId="Style_43_ch" w:type="character">
    <w:name w:val="footer"/>
    <w:basedOn w:val="Style_4_ch"/>
    <w:link w:val="Style_43"/>
  </w:style>
  <w:style w:styleId="Style_22" w:type="paragraph">
    <w:name w:val="Body Text"/>
    <w:basedOn w:val="Style_4"/>
    <w:link w:val="Style_22_ch"/>
    <w:pPr>
      <w:ind/>
      <w:jc w:val="both"/>
    </w:pPr>
    <w:rPr>
      <w:sz w:val="28"/>
    </w:rPr>
  </w:style>
  <w:style w:styleId="Style_22_ch" w:type="character">
    <w:name w:val="Body Text"/>
    <w:basedOn w:val="Style_4_ch"/>
    <w:link w:val="Style_22"/>
    <w:rPr>
      <w:sz w:val="28"/>
    </w:rPr>
  </w:style>
  <w:style w:styleId="Style_44" w:type="paragraph">
    <w:name w:val="WW8Num1z1"/>
    <w:link w:val="Style_44_ch"/>
  </w:style>
  <w:style w:styleId="Style_44_ch" w:type="character">
    <w:name w:val="WW8Num1z1"/>
    <w:link w:val="Style_44"/>
  </w:style>
  <w:style w:styleId="Style_45" w:type="paragraph">
    <w:name w:val="toc 8"/>
    <w:next w:val="Style_4"/>
    <w:link w:val="Style_4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5_ch" w:type="character">
    <w:name w:val="toc 8"/>
    <w:link w:val="Style_45"/>
    <w:rPr>
      <w:rFonts w:ascii="XO Thames" w:hAnsi="XO Thames"/>
      <w:sz w:val="28"/>
    </w:rPr>
  </w:style>
  <w:style w:styleId="Style_46" w:type="paragraph">
    <w:name w:val="Основной текст_"/>
    <w:link w:val="Style_46_ch"/>
    <w:rPr>
      <w:spacing w:val="-10"/>
      <w:sz w:val="28"/>
      <w:highlight w:val="white"/>
    </w:rPr>
  </w:style>
  <w:style w:styleId="Style_46_ch" w:type="character">
    <w:name w:val="Основной текст_"/>
    <w:link w:val="Style_46"/>
    <w:rPr>
      <w:spacing w:val="-10"/>
      <w:sz w:val="28"/>
      <w:highlight w:val="white"/>
    </w:rPr>
  </w:style>
  <w:style w:styleId="Style_47" w:type="paragraph">
    <w:name w:val="Основной текст с отступом Знак"/>
    <w:link w:val="Style_47_ch"/>
    <w:rPr>
      <w:sz w:val="28"/>
    </w:rPr>
  </w:style>
  <w:style w:styleId="Style_47_ch" w:type="character">
    <w:name w:val="Основной текст с отступом Знак"/>
    <w:link w:val="Style_47"/>
    <w:rPr>
      <w:sz w:val="28"/>
    </w:rPr>
  </w:style>
  <w:style w:styleId="Style_48" w:type="paragraph">
    <w:name w:val="WW8Num2z1"/>
    <w:link w:val="Style_48_ch"/>
  </w:style>
  <w:style w:styleId="Style_48_ch" w:type="character">
    <w:name w:val="WW8Num2z1"/>
    <w:link w:val="Style_48"/>
  </w:style>
  <w:style w:styleId="Style_49" w:type="paragraph">
    <w:name w:val="toc 5"/>
    <w:next w:val="Style_4"/>
    <w:link w:val="Style_4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9_ch" w:type="character">
    <w:name w:val="toc 5"/>
    <w:link w:val="Style_49"/>
    <w:rPr>
      <w:rFonts w:ascii="XO Thames" w:hAnsi="XO Thames"/>
      <w:sz w:val="28"/>
    </w:rPr>
  </w:style>
  <w:style w:styleId="Style_50" w:type="paragraph">
    <w:name w:val="Верхний колонтитул Знак"/>
    <w:link w:val="Style_50_ch"/>
    <w:rPr>
      <w:sz w:val="24"/>
    </w:rPr>
  </w:style>
  <w:style w:styleId="Style_50_ch" w:type="character">
    <w:name w:val="Верхний колонтитул Знак"/>
    <w:link w:val="Style_50"/>
    <w:rPr>
      <w:sz w:val="24"/>
    </w:rPr>
  </w:style>
  <w:style w:styleId="Style_51" w:type="paragraph">
    <w:name w:val="WW8Num3z0"/>
    <w:link w:val="Style_51_ch"/>
  </w:style>
  <w:style w:styleId="Style_51_ch" w:type="character">
    <w:name w:val="WW8Num3z0"/>
    <w:link w:val="Style_51"/>
  </w:style>
  <w:style w:styleId="Style_52" w:type="paragraph">
    <w:name w:val="WW8Num1z2"/>
    <w:link w:val="Style_52_ch"/>
  </w:style>
  <w:style w:styleId="Style_52_ch" w:type="character">
    <w:name w:val="WW8Num1z2"/>
    <w:link w:val="Style_52"/>
  </w:style>
  <w:style w:styleId="Style_53" w:type="paragraph">
    <w:name w:val="Subtitle"/>
    <w:next w:val="Style_4"/>
    <w:link w:val="Style_5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3_ch" w:type="character">
    <w:name w:val="Subtitle"/>
    <w:link w:val="Style_53"/>
    <w:rPr>
      <w:rFonts w:ascii="XO Thames" w:hAnsi="XO Thames"/>
      <w:i w:val="1"/>
      <w:sz w:val="24"/>
    </w:rPr>
  </w:style>
  <w:style w:styleId="Style_54" w:type="paragraph">
    <w:name w:val="WW8Num2z7"/>
    <w:link w:val="Style_54_ch"/>
  </w:style>
  <w:style w:styleId="Style_54_ch" w:type="character">
    <w:name w:val="WW8Num2z7"/>
    <w:link w:val="Style_54"/>
  </w:style>
  <w:style w:styleId="Style_55" w:type="paragraph">
    <w:name w:val="Title"/>
    <w:next w:val="Style_4"/>
    <w:link w:val="Style_5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5_ch" w:type="character">
    <w:name w:val="Title"/>
    <w:link w:val="Style_55"/>
    <w:rPr>
      <w:rFonts w:ascii="XO Thames" w:hAnsi="XO Thames"/>
      <w:b w:val="1"/>
      <w:caps w:val="1"/>
      <w:sz w:val="40"/>
    </w:rPr>
  </w:style>
  <w:style w:styleId="Style_56" w:type="paragraph">
    <w:name w:val="Default Paragraph Font"/>
    <w:link w:val="Style_56_ch"/>
  </w:style>
  <w:style w:styleId="Style_56_ch" w:type="character">
    <w:name w:val="Default Paragraph Font"/>
    <w:link w:val="Style_56"/>
  </w:style>
  <w:style w:styleId="Style_57" w:type="paragraph">
    <w:name w:val="heading 4"/>
    <w:next w:val="Style_4"/>
    <w:link w:val="Style_5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7_ch" w:type="character">
    <w:name w:val="heading 4"/>
    <w:link w:val="Style_57"/>
    <w:rPr>
      <w:rFonts w:ascii="XO Thames" w:hAnsi="XO Thames"/>
      <w:b w:val="1"/>
      <w:sz w:val="24"/>
    </w:rPr>
  </w:style>
  <w:style w:styleId="Style_58" w:type="paragraph">
    <w:name w:val="Абзац списка"/>
    <w:basedOn w:val="Style_4"/>
    <w:link w:val="Style_58_ch"/>
    <w:pPr>
      <w:spacing w:after="0" w:before="0"/>
      <w:ind w:firstLine="0" w:left="720" w:right="0"/>
      <w:contextualSpacing w:val="1"/>
    </w:pPr>
    <w:rPr>
      <w:sz w:val="28"/>
    </w:rPr>
  </w:style>
  <w:style w:styleId="Style_58_ch" w:type="character">
    <w:name w:val="Абзац списка"/>
    <w:basedOn w:val="Style_4_ch"/>
    <w:link w:val="Style_58"/>
    <w:rPr>
      <w:sz w:val="28"/>
    </w:rPr>
  </w:style>
  <w:style w:styleId="Style_59" w:type="paragraph">
    <w:name w:val="caption"/>
    <w:basedOn w:val="Style_4"/>
    <w:link w:val="Style_59_ch"/>
    <w:pPr>
      <w:spacing w:after="120" w:before="120"/>
      <w:ind/>
    </w:pPr>
    <w:rPr>
      <w:i w:val="1"/>
      <w:sz w:val="24"/>
    </w:rPr>
  </w:style>
  <w:style w:styleId="Style_59_ch" w:type="character">
    <w:name w:val="caption"/>
    <w:basedOn w:val="Style_4_ch"/>
    <w:link w:val="Style_59"/>
    <w:rPr>
      <w:i w:val="1"/>
      <w:sz w:val="24"/>
    </w:rPr>
  </w:style>
  <w:style w:styleId="Style_60" w:type="paragraph">
    <w:name w:val="heading 2"/>
    <w:basedOn w:val="Style_4"/>
    <w:next w:val="Style_4"/>
    <w:link w:val="Style_60_ch"/>
    <w:uiPriority w:val="9"/>
    <w:qFormat/>
    <w:pPr>
      <w:keepNext w:val="1"/>
      <w:numPr>
        <w:ilvl w:val="1"/>
        <w:numId w:val="2"/>
      </w:numPr>
      <w:spacing w:after="60" w:before="240"/>
      <w:ind/>
      <w:outlineLvl w:val="1"/>
    </w:pPr>
    <w:rPr>
      <w:rFonts w:ascii="Arial" w:hAnsi="Arial"/>
      <w:b w:val="1"/>
      <w:i w:val="1"/>
      <w:sz w:val="28"/>
    </w:rPr>
  </w:style>
  <w:style w:styleId="Style_60_ch" w:type="character">
    <w:name w:val="heading 2"/>
    <w:basedOn w:val="Style_4_ch"/>
    <w:link w:val="Style_60"/>
    <w:rPr>
      <w:rFonts w:ascii="Arial" w:hAnsi="Arial"/>
      <w:b w:val="1"/>
      <w:i w:val="1"/>
      <w:sz w:val="28"/>
    </w:rPr>
  </w:style>
  <w:style w:styleId="Style_61" w:type="paragraph">
    <w:name w:val="Указатель"/>
    <w:basedOn w:val="Style_4"/>
    <w:link w:val="Style_61_ch"/>
  </w:style>
  <w:style w:styleId="Style_61_ch" w:type="character">
    <w:name w:val="Указатель"/>
    <w:basedOn w:val="Style_4_ch"/>
    <w:link w:val="Style_61"/>
  </w:style>
  <w:style w:styleId="Style_62" w:type="paragraph">
    <w:name w:val="heading 6"/>
    <w:basedOn w:val="Style_4"/>
    <w:next w:val="Style_4"/>
    <w:link w:val="Style_62_ch"/>
    <w:uiPriority w:val="9"/>
    <w:qFormat/>
    <w:pPr>
      <w:keepNext w:val="1"/>
      <w:numPr>
        <w:ilvl w:val="5"/>
        <w:numId w:val="2"/>
      </w:numPr>
      <w:ind w:firstLine="0" w:left="5760" w:right="0"/>
      <w:outlineLvl w:val="5"/>
    </w:pPr>
    <w:rPr>
      <w:b w:val="1"/>
      <w:sz w:val="28"/>
    </w:rPr>
  </w:style>
  <w:style w:styleId="Style_62_ch" w:type="character">
    <w:name w:val="heading 6"/>
    <w:basedOn w:val="Style_4_ch"/>
    <w:link w:val="Style_62"/>
    <w:rPr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MyOffice-CoreFramework-Android/26-1013.725.7113.647.24@RELEASE-CORE-26.0-RC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2022-04-25T14:31:40Z</dcterms:modified>
</cp:coreProperties>
</file>